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487"/>
        <w:gridCol w:w="5812"/>
      </w:tblGrid>
      <w:tr w:rsidR="00EB1078" w14:paraId="1735835C" w14:textId="77777777" w:rsidTr="00B10A33">
        <w:trPr>
          <w:trHeight w:val="1165"/>
        </w:trPr>
        <w:tc>
          <w:tcPr>
            <w:tcW w:w="3487" w:type="dxa"/>
            <w:tcBorders>
              <w:top w:val="single" w:sz="4" w:space="0" w:color="auto"/>
              <w:left w:val="single" w:sz="4" w:space="0" w:color="auto"/>
              <w:bottom w:val="single" w:sz="4" w:space="0" w:color="auto"/>
              <w:right w:val="single" w:sz="4" w:space="0" w:color="auto"/>
            </w:tcBorders>
            <w:vAlign w:val="bottom"/>
          </w:tcPr>
          <w:p w14:paraId="11A6F9AC" w14:textId="77777777" w:rsidR="00EB1078" w:rsidRDefault="00EB1078" w:rsidP="00EB1078">
            <w:pPr>
              <w:ind w:left="-1728" w:firstLine="1728"/>
              <w:jc w:val="center"/>
              <w:outlineLvl w:val="5"/>
              <w:rPr>
                <w:b/>
                <w:i/>
                <w:spacing w:val="30"/>
                <w:sz w:val="20"/>
                <w:szCs w:val="20"/>
              </w:rPr>
            </w:pPr>
            <w:r>
              <w:rPr>
                <w:bCs/>
                <w:i/>
                <w:iCs/>
                <w:sz w:val="20"/>
                <w:szCs w:val="20"/>
              </w:rPr>
              <w:t>(pieczęć Wykonawcy/Wykonawców</w:t>
            </w:r>
            <w:r>
              <w:rPr>
                <w:bCs/>
                <w:i/>
                <w:sz w:val="20"/>
                <w:szCs w:val="20"/>
              </w:rPr>
              <w:t>)</w:t>
            </w:r>
          </w:p>
        </w:tc>
        <w:tc>
          <w:tcPr>
            <w:tcW w:w="5812"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CA1C9E3" w14:textId="613C0BA7" w:rsidR="00EB1078" w:rsidRDefault="00EB1078" w:rsidP="00EB1078">
            <w:pPr>
              <w:jc w:val="center"/>
              <w:rPr>
                <w:rFonts w:ascii="Verdana" w:hAnsi="Verdana"/>
                <w:b/>
                <w:sz w:val="20"/>
                <w:szCs w:val="18"/>
                <w:lang w:eastAsia="ar-SA"/>
              </w:rPr>
            </w:pPr>
            <w:r w:rsidRPr="007B012B">
              <w:rPr>
                <w:rFonts w:ascii="Verdana" w:hAnsi="Verdana"/>
                <w:b/>
                <w:sz w:val="20"/>
                <w:szCs w:val="18"/>
                <w:lang w:eastAsia="ar-SA"/>
              </w:rPr>
              <w:t>Kosztorys ofertowy</w:t>
            </w:r>
            <w:r w:rsidR="006F5C2E">
              <w:rPr>
                <w:rFonts w:ascii="Verdana" w:hAnsi="Verdana"/>
                <w:b/>
                <w:sz w:val="20"/>
                <w:szCs w:val="18"/>
                <w:lang w:eastAsia="ar-SA"/>
              </w:rPr>
              <w:t xml:space="preserve"> 4</w:t>
            </w:r>
            <w:r w:rsidR="0096334F">
              <w:rPr>
                <w:rFonts w:ascii="Verdana" w:hAnsi="Verdana"/>
                <w:b/>
                <w:sz w:val="20"/>
                <w:szCs w:val="18"/>
                <w:lang w:eastAsia="ar-SA"/>
              </w:rPr>
              <w:t>.10</w:t>
            </w:r>
            <w:bookmarkStart w:id="0" w:name="_GoBack"/>
            <w:bookmarkEnd w:id="0"/>
          </w:p>
          <w:p w14:paraId="4DC4EFEF" w14:textId="3E8C2E2B" w:rsidR="00B10A33" w:rsidRPr="008D16A5" w:rsidRDefault="00B10A33" w:rsidP="00EB1078">
            <w:pPr>
              <w:jc w:val="center"/>
              <w:rPr>
                <w:b/>
              </w:rPr>
            </w:pPr>
            <w:r>
              <w:rPr>
                <w:rFonts w:ascii="Verdana" w:hAnsi="Verdana"/>
                <w:b/>
                <w:sz w:val="20"/>
                <w:szCs w:val="18"/>
                <w:lang w:eastAsia="ar-SA"/>
              </w:rPr>
              <w:t>Urządzenia komputerowe</w:t>
            </w:r>
          </w:p>
        </w:tc>
      </w:tr>
    </w:tbl>
    <w:p w14:paraId="7AFD2A99" w14:textId="52517BE0" w:rsidR="00EB1078" w:rsidRDefault="00EB1078" w:rsidP="00EB1078">
      <w:pPr>
        <w:jc w:val="both"/>
        <w:rPr>
          <w:rFonts w:ascii="Verdana" w:eastAsia="Arial Unicode MS" w:hAnsi="Verdana"/>
          <w:iCs/>
          <w:sz w:val="20"/>
          <w:szCs w:val="20"/>
        </w:rPr>
      </w:pPr>
      <w:r>
        <w:rPr>
          <w:rFonts w:ascii="Verdana" w:hAnsi="Verdana"/>
          <w:sz w:val="20"/>
          <w:szCs w:val="20"/>
        </w:rPr>
        <w:t>Składając ofertę w postępowaniu o udzielenie zamówienia publicznego prowadzonym w trybie w przetargu nieograniczonego pn.:</w:t>
      </w:r>
      <w:r>
        <w:rPr>
          <w:rFonts w:ascii="Verdana" w:eastAsia="Arial Unicode MS" w:hAnsi="Verdana"/>
          <w:iCs/>
          <w:sz w:val="20"/>
          <w:szCs w:val="20"/>
        </w:rPr>
        <w:t xml:space="preserve"> </w:t>
      </w:r>
    </w:p>
    <w:p w14:paraId="5D58290A" w14:textId="77777777" w:rsidR="00EB1078" w:rsidRPr="00977ACF" w:rsidRDefault="00EB1078" w:rsidP="00EB1078">
      <w:pPr>
        <w:autoSpaceDE w:val="0"/>
        <w:autoSpaceDN w:val="0"/>
        <w:adjustRightInd w:val="0"/>
        <w:spacing w:after="200" w:line="276" w:lineRule="auto"/>
        <w:ind w:left="282"/>
        <w:jc w:val="both"/>
        <w:rPr>
          <w:rFonts w:ascii="Verdana" w:eastAsia="Calibri" w:hAnsi="Verdana"/>
          <w:b/>
          <w:bCs/>
          <w:color w:val="000000"/>
          <w:sz w:val="16"/>
          <w:szCs w:val="16"/>
        </w:rPr>
      </w:pPr>
      <w:r w:rsidRPr="00977ACF">
        <w:rPr>
          <w:rFonts w:ascii="Verdana" w:eastAsia="Calibri" w:hAnsi="Verdana"/>
          <w:b/>
          <w:bCs/>
          <w:color w:val="000000"/>
          <w:sz w:val="16"/>
          <w:szCs w:val="16"/>
        </w:rPr>
        <w:t xml:space="preserve">„BUDOWA BUDYNKU SZPITALA ZAWIERAJACEGO BLOK OPERACYJNY WRAZ Z OODZIAŁAMI SZPITALNYMI ORAZ POŁĄCZENIA GO ŁĄCZNIKIEM Z ISTNIEJĄCYM BUDYNKIEM POLIKLINIKI SAMODZIELNEGO PUBLICZNEGO ZAKŁADU OPIEKI ZDROWOTNEJ MSWiA W KIELCACH PRZY UL. WOJSKA POLSKIEGO 51, PODLEGAJACEGO ROZBUDOWIE W CELU DOSTOSOWANIA DO WYMOGÓW PRAWNYCH ORAZ BUDOWA BUDYNKÓW TOWARZYSZĄCYCH (TRAFO, TLENOWNIA, GARAŻ DLA 3 KARETEK) I MINIMUM 50 MIEJSC POSTOJOWYCH” </w:t>
      </w:r>
    </w:p>
    <w:p w14:paraId="082DA24F" w14:textId="77777777" w:rsidR="006A74DB" w:rsidRPr="002172C8" w:rsidRDefault="006A74DB" w:rsidP="006A74DB">
      <w:pPr>
        <w:pStyle w:val="Akapitzlist"/>
        <w:autoSpaceDE w:val="0"/>
        <w:autoSpaceDN w:val="0"/>
        <w:adjustRightInd w:val="0"/>
        <w:spacing w:after="200"/>
        <w:ind w:left="283"/>
        <w:jc w:val="both"/>
        <w:rPr>
          <w:rFonts w:ascii="Calibri" w:eastAsia="Calibri" w:hAnsi="Calibri"/>
          <w:color w:val="000000"/>
          <w:sz w:val="20"/>
          <w:szCs w:val="20"/>
        </w:rPr>
      </w:pPr>
      <w:bookmarkStart w:id="1" w:name="_Hlk490052880"/>
      <w:r w:rsidRPr="002172C8">
        <w:rPr>
          <w:rFonts w:ascii="Verdana" w:eastAsia="Calibri" w:hAnsi="Verdana"/>
          <w:b/>
          <w:bCs/>
          <w:color w:val="000000"/>
          <w:sz w:val="20"/>
          <w:szCs w:val="20"/>
        </w:rPr>
        <w:t xml:space="preserve">Część 4 </w:t>
      </w:r>
      <w:r w:rsidRPr="002172C8">
        <w:rPr>
          <w:rFonts w:ascii="Verdana" w:eastAsia="Calibri" w:hAnsi="Verdana"/>
          <w:bCs/>
          <w:color w:val="000000"/>
          <w:sz w:val="20"/>
          <w:szCs w:val="20"/>
          <w:u w:val="dotted"/>
        </w:rPr>
        <w:t>Roboty budowlane – stan wykończeniowy wraz z instalacjami sanitarnymi i elektrycznymi, zagospodarowaniem terenu nowego szpitala [budynek B] Samodzielnego Publicznego Zakładu Opieki Zdrowotnej MSWiA w Kielcach przy ul. Wojska Polskiego 51 z niezbędnymi robotami towarzyszącymi.</w:t>
      </w:r>
    </w:p>
    <w:bookmarkEnd w:id="1"/>
    <w:p w14:paraId="0A921C68" w14:textId="77777777" w:rsidR="00EB1078" w:rsidRPr="00977ACF" w:rsidRDefault="00EB1078" w:rsidP="00D433B8">
      <w:pPr>
        <w:spacing w:after="0"/>
        <w:jc w:val="both"/>
        <w:rPr>
          <w:rStyle w:val="tekstdokbold"/>
        </w:rPr>
      </w:pPr>
      <w:r>
        <w:rPr>
          <w:rFonts w:ascii="Verdana" w:hAnsi="Verdana"/>
        </w:rPr>
        <w:t>O</w:t>
      </w:r>
      <w:r w:rsidRPr="00977ACF">
        <w:rPr>
          <w:rFonts w:ascii="Verdana" w:hAnsi="Verdana"/>
        </w:rPr>
        <w:t>ferujemy wykonanie przedmiotu zamówienia zgodnie z poniższymi cenami:</w:t>
      </w:r>
    </w:p>
    <w:p w14:paraId="12618B2F" w14:textId="3FBCE906" w:rsidR="004767A7" w:rsidRPr="004767A7" w:rsidRDefault="004767A7">
      <w:pPr>
        <w:rPr>
          <w:iCs/>
          <w:sz w:val="24"/>
          <w:szCs w:val="24"/>
        </w:rPr>
      </w:pPr>
      <w:r w:rsidRPr="004767A7">
        <w:rPr>
          <w:iCs/>
          <w:sz w:val="24"/>
          <w:szCs w:val="24"/>
        </w:rPr>
        <w:t>Wykonawca</w:t>
      </w:r>
      <w:r w:rsidR="00EB1078">
        <w:rPr>
          <w:iCs/>
          <w:sz w:val="24"/>
          <w:szCs w:val="24"/>
        </w:rPr>
        <w:t xml:space="preserve"> zobowiązany jest </w:t>
      </w:r>
      <w:r w:rsidRPr="004767A7">
        <w:rPr>
          <w:iCs/>
          <w:sz w:val="24"/>
          <w:szCs w:val="24"/>
        </w:rPr>
        <w:t xml:space="preserve">zaoferować przedmiot zamówienia zgodny z wymogami </w:t>
      </w:r>
      <w:r w:rsidR="00EB1078">
        <w:rPr>
          <w:iCs/>
          <w:sz w:val="24"/>
          <w:szCs w:val="24"/>
        </w:rPr>
        <w:t>Z</w:t>
      </w:r>
      <w:r w:rsidRPr="004767A7">
        <w:rPr>
          <w:iCs/>
          <w:sz w:val="24"/>
          <w:szCs w:val="24"/>
        </w:rPr>
        <w:t>amawiającego, określonymi szczegółowo w niniejszej specyfikacji</w:t>
      </w:r>
      <w:r w:rsidR="006F5C2E">
        <w:rPr>
          <w:iCs/>
          <w:sz w:val="24"/>
          <w:szCs w:val="24"/>
        </w:rPr>
        <w:t>. Należy podać w ofercie Producenta / Nazwę / Model / Wersję oferowanych urządzeń.</w:t>
      </w:r>
    </w:p>
    <w:tbl>
      <w:tblPr>
        <w:tblStyle w:val="Tabela-Siatka"/>
        <w:tblW w:w="14892" w:type="dxa"/>
        <w:tblLook w:val="04A0" w:firstRow="1" w:lastRow="0" w:firstColumn="1" w:lastColumn="0" w:noHBand="0" w:noVBand="1"/>
      </w:tblPr>
      <w:tblGrid>
        <w:gridCol w:w="512"/>
        <w:gridCol w:w="600"/>
        <w:gridCol w:w="2973"/>
        <w:gridCol w:w="7303"/>
        <w:gridCol w:w="798"/>
        <w:gridCol w:w="845"/>
        <w:gridCol w:w="998"/>
        <w:gridCol w:w="863"/>
      </w:tblGrid>
      <w:tr w:rsidR="00EB1078" w:rsidRPr="008237A1" w14:paraId="54925070" w14:textId="1300BD09" w:rsidTr="00D433B8">
        <w:tc>
          <w:tcPr>
            <w:tcW w:w="512" w:type="dxa"/>
            <w:vAlign w:val="center"/>
          </w:tcPr>
          <w:p w14:paraId="2D83E248" w14:textId="7C38D60A" w:rsidR="00EB1078" w:rsidRPr="008237A1" w:rsidRDefault="00EB1078" w:rsidP="00EB1078">
            <w:pPr>
              <w:rPr>
                <w:rFonts w:ascii="Arial Narrow" w:eastAsia="Arial" w:hAnsi="Arial Narrow"/>
                <w:b/>
                <w:sz w:val="20"/>
                <w:szCs w:val="20"/>
              </w:rPr>
            </w:pPr>
            <w:bookmarkStart w:id="2" w:name="_Hlk7534863"/>
            <w:r>
              <w:rPr>
                <w:rFonts w:ascii="Arial Narrow" w:eastAsia="Arial" w:hAnsi="Arial Narrow"/>
                <w:b/>
                <w:sz w:val="20"/>
                <w:szCs w:val="20"/>
              </w:rPr>
              <w:t>L.</w:t>
            </w:r>
            <w:r w:rsidR="00642618">
              <w:rPr>
                <w:rFonts w:ascii="Arial Narrow" w:eastAsia="Arial" w:hAnsi="Arial Narrow"/>
                <w:b/>
                <w:sz w:val="20"/>
                <w:szCs w:val="20"/>
              </w:rPr>
              <w:t xml:space="preserve"> </w:t>
            </w:r>
            <w:r>
              <w:rPr>
                <w:rFonts w:ascii="Arial Narrow" w:eastAsia="Arial" w:hAnsi="Arial Narrow"/>
                <w:b/>
                <w:sz w:val="20"/>
                <w:szCs w:val="20"/>
              </w:rPr>
              <w:t>p</w:t>
            </w:r>
          </w:p>
        </w:tc>
        <w:tc>
          <w:tcPr>
            <w:tcW w:w="10876" w:type="dxa"/>
            <w:gridSpan w:val="3"/>
            <w:vAlign w:val="center"/>
          </w:tcPr>
          <w:p w14:paraId="2DC0B2A6" w14:textId="415514CF" w:rsidR="00EB1078" w:rsidRPr="008237A1" w:rsidRDefault="00EB1078" w:rsidP="00EB1078">
            <w:pPr>
              <w:rPr>
                <w:rFonts w:ascii="Arial Narrow" w:eastAsia="Arial" w:hAnsi="Arial Narrow"/>
                <w:b/>
                <w:sz w:val="20"/>
                <w:szCs w:val="20"/>
              </w:rPr>
            </w:pPr>
            <w:r>
              <w:rPr>
                <w:rFonts w:ascii="Arial Narrow" w:eastAsia="Arial" w:hAnsi="Arial Narrow"/>
                <w:b/>
                <w:sz w:val="20"/>
                <w:szCs w:val="20"/>
              </w:rPr>
              <w:t>Wyszczególnienie robót / dostaw /usług</w:t>
            </w:r>
          </w:p>
        </w:tc>
        <w:tc>
          <w:tcPr>
            <w:tcW w:w="798" w:type="dxa"/>
            <w:vAlign w:val="center"/>
          </w:tcPr>
          <w:p w14:paraId="7F657720" w14:textId="59FB8E7C" w:rsidR="00EB1078" w:rsidRPr="008237A1" w:rsidRDefault="00EB1078" w:rsidP="00EB1078">
            <w:pPr>
              <w:jc w:val="center"/>
              <w:rPr>
                <w:rFonts w:ascii="Arial Narrow" w:eastAsia="Arial" w:hAnsi="Arial Narrow"/>
                <w:b/>
                <w:sz w:val="20"/>
                <w:szCs w:val="20"/>
              </w:rPr>
            </w:pPr>
            <w:r>
              <w:rPr>
                <w:rFonts w:ascii="Arial Narrow" w:eastAsia="Arial" w:hAnsi="Arial Narrow"/>
                <w:b/>
                <w:sz w:val="20"/>
                <w:szCs w:val="20"/>
              </w:rPr>
              <w:t>Jedn. miary</w:t>
            </w:r>
          </w:p>
        </w:tc>
        <w:tc>
          <w:tcPr>
            <w:tcW w:w="845" w:type="dxa"/>
            <w:vAlign w:val="center"/>
          </w:tcPr>
          <w:p w14:paraId="6765E8A2" w14:textId="3E8A1F37" w:rsidR="00EB1078" w:rsidRPr="008237A1" w:rsidRDefault="00EB1078" w:rsidP="00EB1078">
            <w:pPr>
              <w:jc w:val="center"/>
              <w:rPr>
                <w:rFonts w:ascii="Arial Narrow" w:eastAsia="Arial" w:hAnsi="Arial Narrow"/>
                <w:b/>
                <w:sz w:val="20"/>
                <w:szCs w:val="20"/>
              </w:rPr>
            </w:pPr>
            <w:r>
              <w:rPr>
                <w:rFonts w:ascii="Arial Narrow" w:eastAsia="Arial" w:hAnsi="Arial Narrow"/>
                <w:b/>
                <w:sz w:val="20"/>
                <w:szCs w:val="20"/>
              </w:rPr>
              <w:t xml:space="preserve">Ilość j.m. </w:t>
            </w:r>
          </w:p>
        </w:tc>
        <w:tc>
          <w:tcPr>
            <w:tcW w:w="998" w:type="dxa"/>
            <w:vAlign w:val="center"/>
          </w:tcPr>
          <w:p w14:paraId="0B578418" w14:textId="06B5CCC6" w:rsidR="00EB1078" w:rsidRDefault="00EB1078" w:rsidP="00EB1078">
            <w:pPr>
              <w:jc w:val="center"/>
              <w:rPr>
                <w:rFonts w:ascii="Arial Narrow" w:eastAsia="Arial" w:hAnsi="Arial Narrow"/>
                <w:b/>
                <w:sz w:val="20"/>
                <w:szCs w:val="20"/>
              </w:rPr>
            </w:pPr>
            <w:r>
              <w:rPr>
                <w:rFonts w:ascii="Arial Narrow" w:eastAsia="Arial" w:hAnsi="Arial Narrow"/>
                <w:b/>
                <w:sz w:val="20"/>
                <w:szCs w:val="20"/>
              </w:rPr>
              <w:t xml:space="preserve">Cena jedn. </w:t>
            </w:r>
          </w:p>
        </w:tc>
        <w:tc>
          <w:tcPr>
            <w:tcW w:w="863" w:type="dxa"/>
            <w:vAlign w:val="center"/>
          </w:tcPr>
          <w:p w14:paraId="1E60BBD2" w14:textId="24D5E0EB" w:rsidR="00EB1078" w:rsidRDefault="00EB1078" w:rsidP="00EB1078">
            <w:pPr>
              <w:jc w:val="center"/>
              <w:rPr>
                <w:rFonts w:ascii="Arial Narrow" w:eastAsia="Arial" w:hAnsi="Arial Narrow"/>
                <w:b/>
                <w:sz w:val="20"/>
                <w:szCs w:val="20"/>
              </w:rPr>
            </w:pPr>
            <w:r>
              <w:rPr>
                <w:rFonts w:ascii="Arial Narrow" w:eastAsia="Arial" w:hAnsi="Arial Narrow"/>
                <w:b/>
                <w:sz w:val="20"/>
                <w:szCs w:val="20"/>
              </w:rPr>
              <w:t>Wartość</w:t>
            </w:r>
          </w:p>
        </w:tc>
      </w:tr>
      <w:tr w:rsidR="00642618" w:rsidRPr="008237A1" w14:paraId="19318C3F" w14:textId="77777777" w:rsidTr="00D433B8">
        <w:tc>
          <w:tcPr>
            <w:tcW w:w="512" w:type="dxa"/>
            <w:vMerge w:val="restart"/>
            <w:vAlign w:val="center"/>
          </w:tcPr>
          <w:p w14:paraId="3F0E4DE3" w14:textId="2B782F27" w:rsidR="00642618" w:rsidRPr="00AB1773" w:rsidRDefault="00642618" w:rsidP="00EB1078">
            <w:pPr>
              <w:rPr>
                <w:rFonts w:ascii="Arial Narrow" w:eastAsia="Arial" w:hAnsi="Arial Narrow"/>
                <w:b/>
                <w:sz w:val="24"/>
                <w:szCs w:val="24"/>
              </w:rPr>
            </w:pPr>
            <w:r w:rsidRPr="00AB1773">
              <w:rPr>
                <w:rFonts w:ascii="Arial Narrow" w:eastAsia="Arial" w:hAnsi="Arial Narrow"/>
                <w:b/>
                <w:sz w:val="24"/>
                <w:szCs w:val="24"/>
              </w:rPr>
              <w:t>1</w:t>
            </w:r>
          </w:p>
        </w:tc>
        <w:tc>
          <w:tcPr>
            <w:tcW w:w="10876" w:type="dxa"/>
            <w:gridSpan w:val="3"/>
            <w:vAlign w:val="center"/>
          </w:tcPr>
          <w:p w14:paraId="2886D48B" w14:textId="77777777" w:rsidR="00642618" w:rsidRPr="00E04D26" w:rsidRDefault="00642618" w:rsidP="00642618">
            <w:pPr>
              <w:jc w:val="center"/>
              <w:rPr>
                <w:rFonts w:ascii="Arial Narrow" w:hAnsi="Arial Narrow" w:cs="Arial"/>
                <w:bCs/>
              </w:rPr>
            </w:pPr>
            <w:r w:rsidRPr="00E04D26">
              <w:rPr>
                <w:rFonts w:ascii="Arial Narrow" w:hAnsi="Arial Narrow" w:cs="Arial"/>
                <w:bCs/>
              </w:rPr>
              <w:t xml:space="preserve">Zakupu i dostawa urządzeń switch </w:t>
            </w:r>
            <w:r w:rsidRPr="00E04D26">
              <w:rPr>
                <w:rFonts w:ascii="Arial Narrow" w:hAnsi="Arial Narrow" w:cs="Arial"/>
                <w:b/>
                <w:bCs/>
              </w:rPr>
              <w:t>typ I</w:t>
            </w:r>
            <w:r w:rsidRPr="00E04D26">
              <w:rPr>
                <w:rFonts w:ascii="Arial Narrow" w:hAnsi="Arial Narrow" w:cs="Arial"/>
                <w:bCs/>
              </w:rPr>
              <w:t xml:space="preserve">  (przełącznik sieciowy)</w:t>
            </w:r>
          </w:p>
          <w:p w14:paraId="22CEC3F9" w14:textId="0A44608E" w:rsidR="00642618" w:rsidRPr="00D433B8" w:rsidRDefault="00642618" w:rsidP="00E04D26">
            <w:pPr>
              <w:rPr>
                <w:rFonts w:ascii="Arial" w:eastAsia="Arial" w:hAnsi="Arial" w:cs="Arial"/>
                <w:b/>
              </w:rPr>
            </w:pPr>
            <w:r w:rsidRPr="00E04D26">
              <w:rPr>
                <w:rFonts w:ascii="Arial Narrow" w:hAnsi="Arial Narrow" w:cs="Arial"/>
                <w:b/>
                <w:bCs/>
              </w:rPr>
              <w:t>Producent/Nazwa/Model/Wersja PODAĆ - ………………………………………………………………………………………</w:t>
            </w:r>
          </w:p>
        </w:tc>
        <w:tc>
          <w:tcPr>
            <w:tcW w:w="798" w:type="dxa"/>
            <w:vMerge w:val="restart"/>
            <w:vAlign w:val="center"/>
          </w:tcPr>
          <w:p w14:paraId="7140FE5F" w14:textId="31184420" w:rsidR="00642618" w:rsidRDefault="00642618" w:rsidP="00EB1078">
            <w:pPr>
              <w:jc w:val="center"/>
              <w:rPr>
                <w:rFonts w:ascii="Arial Narrow" w:eastAsia="Arial" w:hAnsi="Arial Narrow"/>
                <w:b/>
                <w:sz w:val="20"/>
                <w:szCs w:val="20"/>
              </w:rPr>
            </w:pPr>
            <w:r>
              <w:rPr>
                <w:rFonts w:ascii="Arial Narrow" w:eastAsia="Arial" w:hAnsi="Arial Narrow"/>
                <w:b/>
                <w:sz w:val="20"/>
                <w:szCs w:val="20"/>
              </w:rPr>
              <w:t>Szt.</w:t>
            </w:r>
          </w:p>
        </w:tc>
        <w:tc>
          <w:tcPr>
            <w:tcW w:w="845" w:type="dxa"/>
            <w:vMerge w:val="restart"/>
            <w:vAlign w:val="center"/>
          </w:tcPr>
          <w:p w14:paraId="656B7753" w14:textId="509F987F" w:rsidR="00642618" w:rsidRDefault="007F6FF6" w:rsidP="00D433B8">
            <w:pPr>
              <w:ind w:left="-115"/>
              <w:jc w:val="center"/>
              <w:rPr>
                <w:rFonts w:ascii="Arial Narrow" w:eastAsia="Arial" w:hAnsi="Arial Narrow"/>
                <w:b/>
                <w:sz w:val="20"/>
                <w:szCs w:val="20"/>
              </w:rPr>
            </w:pPr>
            <w:r>
              <w:rPr>
                <w:rFonts w:ascii="Arial Narrow" w:eastAsia="Arial" w:hAnsi="Arial Narrow"/>
                <w:b/>
                <w:sz w:val="20"/>
                <w:szCs w:val="20"/>
              </w:rPr>
              <w:t>18</w:t>
            </w:r>
          </w:p>
        </w:tc>
        <w:tc>
          <w:tcPr>
            <w:tcW w:w="998" w:type="dxa"/>
            <w:vMerge w:val="restart"/>
            <w:vAlign w:val="center"/>
          </w:tcPr>
          <w:p w14:paraId="66CD8BE2" w14:textId="77777777" w:rsidR="00642618" w:rsidRDefault="00642618" w:rsidP="00EB1078">
            <w:pPr>
              <w:jc w:val="center"/>
              <w:rPr>
                <w:rFonts w:ascii="Arial Narrow" w:eastAsia="Arial" w:hAnsi="Arial Narrow"/>
                <w:b/>
                <w:sz w:val="20"/>
                <w:szCs w:val="20"/>
              </w:rPr>
            </w:pPr>
          </w:p>
        </w:tc>
        <w:tc>
          <w:tcPr>
            <w:tcW w:w="863" w:type="dxa"/>
            <w:vMerge w:val="restart"/>
            <w:vAlign w:val="center"/>
          </w:tcPr>
          <w:p w14:paraId="767C4A0B" w14:textId="77777777" w:rsidR="00642618" w:rsidRDefault="00642618" w:rsidP="00EB1078">
            <w:pPr>
              <w:jc w:val="center"/>
              <w:rPr>
                <w:rFonts w:ascii="Arial Narrow" w:eastAsia="Arial" w:hAnsi="Arial Narrow"/>
                <w:b/>
                <w:sz w:val="20"/>
                <w:szCs w:val="20"/>
              </w:rPr>
            </w:pPr>
          </w:p>
        </w:tc>
      </w:tr>
      <w:bookmarkEnd w:id="2"/>
      <w:tr w:rsidR="00642618" w:rsidRPr="008237A1" w14:paraId="64236F2E" w14:textId="00121E97" w:rsidTr="00D433B8">
        <w:tc>
          <w:tcPr>
            <w:tcW w:w="512" w:type="dxa"/>
            <w:vMerge/>
            <w:vAlign w:val="center"/>
          </w:tcPr>
          <w:p w14:paraId="62E5DABD" w14:textId="77777777" w:rsidR="00642618" w:rsidRPr="008237A1" w:rsidRDefault="00642618" w:rsidP="00EB1078">
            <w:pPr>
              <w:rPr>
                <w:rFonts w:ascii="Arial Narrow" w:eastAsia="Arial" w:hAnsi="Arial Narrow"/>
                <w:b/>
                <w:sz w:val="20"/>
                <w:szCs w:val="20"/>
              </w:rPr>
            </w:pPr>
          </w:p>
        </w:tc>
        <w:tc>
          <w:tcPr>
            <w:tcW w:w="10876" w:type="dxa"/>
            <w:gridSpan w:val="3"/>
            <w:vAlign w:val="center"/>
          </w:tcPr>
          <w:p w14:paraId="5292C885" w14:textId="6386E789" w:rsidR="00642618" w:rsidRPr="008237A1" w:rsidRDefault="00642618" w:rsidP="00EB1078">
            <w:pPr>
              <w:rPr>
                <w:rFonts w:ascii="Arial Narrow" w:eastAsia="Arial" w:hAnsi="Arial Narrow"/>
                <w:b/>
                <w:sz w:val="20"/>
                <w:szCs w:val="20"/>
              </w:rPr>
            </w:pPr>
            <w:r w:rsidRPr="008237A1">
              <w:rPr>
                <w:rFonts w:ascii="Arial Narrow" w:eastAsia="Arial" w:hAnsi="Arial Narrow"/>
                <w:b/>
                <w:sz w:val="20"/>
                <w:szCs w:val="20"/>
              </w:rPr>
              <w:t>Opis wymagań</w:t>
            </w:r>
            <w:r w:rsidR="00FC1610">
              <w:rPr>
                <w:rFonts w:ascii="Arial Narrow" w:eastAsia="Arial" w:hAnsi="Arial Narrow"/>
                <w:b/>
                <w:sz w:val="20"/>
                <w:szCs w:val="20"/>
              </w:rPr>
              <w:t xml:space="preserve"> </w:t>
            </w:r>
            <w:r w:rsidR="00FC1610" w:rsidRPr="00FC1610">
              <w:rPr>
                <w:rFonts w:ascii="Arial Narrow" w:hAnsi="Arial Narrow" w:cs="Times New Roman"/>
                <w:sz w:val="20"/>
                <w:szCs w:val="20"/>
                <w:lang w:eastAsia="pl-PL"/>
              </w:rPr>
              <w:t>parametru lub cechy</w:t>
            </w:r>
          </w:p>
        </w:tc>
        <w:tc>
          <w:tcPr>
            <w:tcW w:w="798" w:type="dxa"/>
            <w:vMerge/>
            <w:vAlign w:val="center"/>
          </w:tcPr>
          <w:p w14:paraId="4E75B750" w14:textId="77777777" w:rsidR="00642618" w:rsidRPr="008237A1" w:rsidRDefault="00642618" w:rsidP="00EB1078">
            <w:pPr>
              <w:rPr>
                <w:rFonts w:ascii="Arial Narrow" w:eastAsia="Arial" w:hAnsi="Arial Narrow"/>
                <w:b/>
                <w:sz w:val="20"/>
                <w:szCs w:val="20"/>
              </w:rPr>
            </w:pPr>
          </w:p>
        </w:tc>
        <w:tc>
          <w:tcPr>
            <w:tcW w:w="845" w:type="dxa"/>
            <w:vMerge/>
            <w:vAlign w:val="center"/>
          </w:tcPr>
          <w:p w14:paraId="030D2229" w14:textId="77777777" w:rsidR="00642618" w:rsidRPr="008237A1" w:rsidRDefault="00642618" w:rsidP="00EB1078">
            <w:pPr>
              <w:rPr>
                <w:rFonts w:ascii="Arial Narrow" w:eastAsia="Arial" w:hAnsi="Arial Narrow"/>
                <w:b/>
                <w:sz w:val="20"/>
                <w:szCs w:val="20"/>
              </w:rPr>
            </w:pPr>
          </w:p>
        </w:tc>
        <w:tc>
          <w:tcPr>
            <w:tcW w:w="998" w:type="dxa"/>
            <w:vMerge/>
            <w:vAlign w:val="center"/>
          </w:tcPr>
          <w:p w14:paraId="5E7D984A" w14:textId="77777777" w:rsidR="00642618" w:rsidRPr="008237A1" w:rsidRDefault="00642618" w:rsidP="00EB1078">
            <w:pPr>
              <w:rPr>
                <w:rFonts w:ascii="Arial Narrow" w:eastAsia="Arial" w:hAnsi="Arial Narrow"/>
                <w:b/>
                <w:sz w:val="20"/>
                <w:szCs w:val="20"/>
              </w:rPr>
            </w:pPr>
          </w:p>
        </w:tc>
        <w:tc>
          <w:tcPr>
            <w:tcW w:w="863" w:type="dxa"/>
            <w:vMerge/>
            <w:vAlign w:val="center"/>
          </w:tcPr>
          <w:p w14:paraId="522C3C47" w14:textId="77777777" w:rsidR="00642618" w:rsidRPr="008237A1" w:rsidRDefault="00642618" w:rsidP="00EB1078">
            <w:pPr>
              <w:rPr>
                <w:rFonts w:ascii="Arial Narrow" w:eastAsia="Arial" w:hAnsi="Arial Narrow"/>
                <w:b/>
                <w:sz w:val="20"/>
                <w:szCs w:val="20"/>
              </w:rPr>
            </w:pPr>
          </w:p>
        </w:tc>
      </w:tr>
      <w:tr w:rsidR="00642618" w:rsidRPr="008237A1" w14:paraId="037EE3C3" w14:textId="06115D32" w:rsidTr="00D433B8">
        <w:tc>
          <w:tcPr>
            <w:tcW w:w="512" w:type="dxa"/>
            <w:vMerge/>
            <w:vAlign w:val="center"/>
          </w:tcPr>
          <w:p w14:paraId="17A79C67" w14:textId="77777777" w:rsidR="00642618" w:rsidRPr="008237A1" w:rsidRDefault="00642618" w:rsidP="00EB1078">
            <w:pPr>
              <w:rPr>
                <w:rFonts w:ascii="Arial Narrow" w:eastAsia="Arial" w:hAnsi="Arial Narrow"/>
                <w:sz w:val="20"/>
                <w:szCs w:val="20"/>
              </w:rPr>
            </w:pPr>
          </w:p>
        </w:tc>
        <w:tc>
          <w:tcPr>
            <w:tcW w:w="600" w:type="dxa"/>
            <w:vAlign w:val="center"/>
          </w:tcPr>
          <w:p w14:paraId="672E2B74" w14:textId="270576B4"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w:t>
            </w:r>
          </w:p>
        </w:tc>
        <w:tc>
          <w:tcPr>
            <w:tcW w:w="2973" w:type="dxa"/>
            <w:vAlign w:val="center"/>
          </w:tcPr>
          <w:p w14:paraId="61D66F36" w14:textId="3A0183E8" w:rsidR="00642618" w:rsidRPr="008237A1" w:rsidRDefault="00642618" w:rsidP="00EB1078">
            <w:pPr>
              <w:rPr>
                <w:rFonts w:ascii="Arial Narrow" w:hAnsi="Arial Narrow"/>
                <w:sz w:val="20"/>
                <w:szCs w:val="20"/>
              </w:rPr>
            </w:pPr>
            <w:r w:rsidRPr="008237A1">
              <w:rPr>
                <w:rFonts w:ascii="Arial Narrow" w:eastAsia="Arial" w:hAnsi="Arial Narrow"/>
                <w:sz w:val="20"/>
                <w:szCs w:val="20"/>
              </w:rPr>
              <w:t>Ilość portów</w:t>
            </w:r>
          </w:p>
        </w:tc>
        <w:tc>
          <w:tcPr>
            <w:tcW w:w="7303" w:type="dxa"/>
            <w:vAlign w:val="center"/>
          </w:tcPr>
          <w:p w14:paraId="7A755D08" w14:textId="77777777" w:rsidR="00642618" w:rsidRPr="008237A1" w:rsidRDefault="00642618" w:rsidP="00EB1078">
            <w:pPr>
              <w:rPr>
                <w:rFonts w:ascii="Arial Narrow" w:hAnsi="Arial Narrow"/>
                <w:sz w:val="20"/>
                <w:szCs w:val="20"/>
              </w:rPr>
            </w:pPr>
            <w:r w:rsidRPr="008237A1">
              <w:rPr>
                <w:rFonts w:ascii="Arial Narrow" w:eastAsia="Arial" w:hAnsi="Arial Narrow"/>
                <w:sz w:val="20"/>
                <w:szCs w:val="20"/>
              </w:rPr>
              <w:t>48 porty RJ-45, 4 porty SFP</w:t>
            </w:r>
          </w:p>
        </w:tc>
        <w:tc>
          <w:tcPr>
            <w:tcW w:w="798" w:type="dxa"/>
            <w:vMerge/>
            <w:vAlign w:val="center"/>
          </w:tcPr>
          <w:p w14:paraId="2E80DC97" w14:textId="77777777" w:rsidR="00642618" w:rsidRPr="008237A1" w:rsidRDefault="00642618" w:rsidP="00EB1078">
            <w:pPr>
              <w:rPr>
                <w:rFonts w:ascii="Arial Narrow" w:eastAsia="Arial" w:hAnsi="Arial Narrow"/>
                <w:sz w:val="20"/>
                <w:szCs w:val="20"/>
              </w:rPr>
            </w:pPr>
          </w:p>
        </w:tc>
        <w:tc>
          <w:tcPr>
            <w:tcW w:w="845" w:type="dxa"/>
            <w:vMerge/>
            <w:vAlign w:val="center"/>
          </w:tcPr>
          <w:p w14:paraId="305C4FFC" w14:textId="77777777" w:rsidR="00642618" w:rsidRPr="008237A1" w:rsidRDefault="00642618" w:rsidP="00EB1078">
            <w:pPr>
              <w:rPr>
                <w:rFonts w:ascii="Arial Narrow" w:eastAsia="Arial" w:hAnsi="Arial Narrow"/>
                <w:sz w:val="20"/>
                <w:szCs w:val="20"/>
              </w:rPr>
            </w:pPr>
          </w:p>
        </w:tc>
        <w:tc>
          <w:tcPr>
            <w:tcW w:w="998" w:type="dxa"/>
            <w:vMerge/>
            <w:vAlign w:val="center"/>
          </w:tcPr>
          <w:p w14:paraId="53CD61AD" w14:textId="77777777" w:rsidR="00642618" w:rsidRPr="008237A1" w:rsidRDefault="00642618" w:rsidP="00EB1078">
            <w:pPr>
              <w:rPr>
                <w:rFonts w:ascii="Arial Narrow" w:eastAsia="Arial" w:hAnsi="Arial Narrow"/>
                <w:sz w:val="20"/>
                <w:szCs w:val="20"/>
              </w:rPr>
            </w:pPr>
          </w:p>
        </w:tc>
        <w:tc>
          <w:tcPr>
            <w:tcW w:w="863" w:type="dxa"/>
            <w:vMerge/>
            <w:vAlign w:val="center"/>
          </w:tcPr>
          <w:p w14:paraId="6330E968" w14:textId="77777777" w:rsidR="00642618" w:rsidRPr="008237A1" w:rsidRDefault="00642618" w:rsidP="00EB1078">
            <w:pPr>
              <w:rPr>
                <w:rFonts w:ascii="Arial Narrow" w:eastAsia="Arial" w:hAnsi="Arial Narrow"/>
                <w:sz w:val="20"/>
                <w:szCs w:val="20"/>
              </w:rPr>
            </w:pPr>
          </w:p>
        </w:tc>
      </w:tr>
      <w:tr w:rsidR="00642618" w:rsidRPr="008237A1" w14:paraId="758988F0" w14:textId="667714FE" w:rsidTr="00D433B8">
        <w:tc>
          <w:tcPr>
            <w:tcW w:w="512" w:type="dxa"/>
            <w:vMerge/>
            <w:vAlign w:val="center"/>
          </w:tcPr>
          <w:p w14:paraId="57E54598" w14:textId="77777777" w:rsidR="00642618" w:rsidRPr="008237A1" w:rsidRDefault="00642618" w:rsidP="00EB1078">
            <w:pPr>
              <w:rPr>
                <w:rFonts w:ascii="Arial Narrow" w:eastAsia="Arial" w:hAnsi="Arial Narrow"/>
                <w:sz w:val="20"/>
                <w:szCs w:val="20"/>
              </w:rPr>
            </w:pPr>
          </w:p>
        </w:tc>
        <w:tc>
          <w:tcPr>
            <w:tcW w:w="600" w:type="dxa"/>
            <w:vAlign w:val="center"/>
          </w:tcPr>
          <w:p w14:paraId="21F9C952" w14:textId="1427DA10"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2</w:t>
            </w:r>
          </w:p>
        </w:tc>
        <w:tc>
          <w:tcPr>
            <w:tcW w:w="2973" w:type="dxa"/>
            <w:vAlign w:val="center"/>
          </w:tcPr>
          <w:p w14:paraId="35F45A07" w14:textId="7145E89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Typ portów</w:t>
            </w:r>
          </w:p>
        </w:tc>
        <w:tc>
          <w:tcPr>
            <w:tcW w:w="7303" w:type="dxa"/>
            <w:vAlign w:val="center"/>
          </w:tcPr>
          <w:p w14:paraId="7A2E7C21"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48 x  RJ-45  z  autonegocjacją  10/100/1000  (IEEE  802.3  typu 10Base-T, IEEE 802.3u typu 100Base-TX, IEEE 802.3ab typu 1000Base-T);  duplex  10Base-T/100Base-TX:  pół  lub  pełny duplex; 1000Base-T: tylko pełny;</w:t>
            </w:r>
          </w:p>
          <w:p w14:paraId="60569B1D" w14:textId="38D8D2E4" w:rsidR="00642618" w:rsidRPr="008237A1" w:rsidRDefault="00642618" w:rsidP="00EB1078">
            <w:pPr>
              <w:rPr>
                <w:rFonts w:ascii="Arial Narrow" w:eastAsia="Arial" w:hAnsi="Arial Narrow"/>
                <w:sz w:val="20"/>
                <w:szCs w:val="20"/>
                <w:lang w:val="en-GB"/>
              </w:rPr>
            </w:pPr>
            <w:r w:rsidRPr="008237A1">
              <w:rPr>
                <w:rFonts w:ascii="Arial Narrow" w:eastAsia="Arial" w:hAnsi="Arial Narrow"/>
                <w:sz w:val="20"/>
                <w:szCs w:val="20"/>
                <w:lang w:val="en-GB"/>
              </w:rPr>
              <w:t>4 x Gigabit Ethernet SFP 1 Gbit</w:t>
            </w:r>
            <w:r w:rsidRPr="008237A1">
              <w:rPr>
                <w:rFonts w:ascii="Arial Narrow" w:eastAsia="Arial" w:hAnsi="Arial Narrow"/>
                <w:sz w:val="20"/>
                <w:szCs w:val="20"/>
                <w:lang w:val="en-GB"/>
              </w:rPr>
              <w:tab/>
            </w:r>
            <w:r w:rsidRPr="008237A1">
              <w:rPr>
                <w:rFonts w:ascii="Arial Narrow" w:eastAsia="Arial" w:hAnsi="Arial Narrow"/>
                <w:sz w:val="20"/>
                <w:szCs w:val="20"/>
              </w:rPr>
              <w:tab/>
            </w:r>
          </w:p>
        </w:tc>
        <w:tc>
          <w:tcPr>
            <w:tcW w:w="798" w:type="dxa"/>
            <w:vMerge/>
            <w:vAlign w:val="center"/>
          </w:tcPr>
          <w:p w14:paraId="04AE4D1E" w14:textId="77777777" w:rsidR="00642618" w:rsidRPr="008237A1" w:rsidRDefault="00642618" w:rsidP="00EB1078">
            <w:pPr>
              <w:rPr>
                <w:rFonts w:ascii="Arial Narrow" w:eastAsia="Arial" w:hAnsi="Arial Narrow"/>
                <w:sz w:val="20"/>
                <w:szCs w:val="20"/>
              </w:rPr>
            </w:pPr>
          </w:p>
        </w:tc>
        <w:tc>
          <w:tcPr>
            <w:tcW w:w="845" w:type="dxa"/>
            <w:vMerge/>
            <w:vAlign w:val="center"/>
          </w:tcPr>
          <w:p w14:paraId="0BE24272" w14:textId="77777777" w:rsidR="00642618" w:rsidRPr="008237A1" w:rsidRDefault="00642618" w:rsidP="00EB1078">
            <w:pPr>
              <w:rPr>
                <w:rFonts w:ascii="Arial Narrow" w:eastAsia="Arial" w:hAnsi="Arial Narrow"/>
                <w:sz w:val="20"/>
                <w:szCs w:val="20"/>
              </w:rPr>
            </w:pPr>
          </w:p>
        </w:tc>
        <w:tc>
          <w:tcPr>
            <w:tcW w:w="998" w:type="dxa"/>
            <w:vMerge/>
            <w:vAlign w:val="center"/>
          </w:tcPr>
          <w:p w14:paraId="09873A2F" w14:textId="77777777" w:rsidR="00642618" w:rsidRPr="008237A1" w:rsidRDefault="00642618" w:rsidP="00EB1078">
            <w:pPr>
              <w:rPr>
                <w:rFonts w:ascii="Arial Narrow" w:eastAsia="Arial" w:hAnsi="Arial Narrow"/>
                <w:sz w:val="20"/>
                <w:szCs w:val="20"/>
              </w:rPr>
            </w:pPr>
          </w:p>
        </w:tc>
        <w:tc>
          <w:tcPr>
            <w:tcW w:w="863" w:type="dxa"/>
            <w:vMerge/>
            <w:vAlign w:val="center"/>
          </w:tcPr>
          <w:p w14:paraId="016D48CB" w14:textId="77777777" w:rsidR="00642618" w:rsidRPr="008237A1" w:rsidRDefault="00642618" w:rsidP="00EB1078">
            <w:pPr>
              <w:rPr>
                <w:rFonts w:ascii="Arial Narrow" w:eastAsia="Arial" w:hAnsi="Arial Narrow"/>
                <w:sz w:val="20"/>
                <w:szCs w:val="20"/>
              </w:rPr>
            </w:pPr>
          </w:p>
        </w:tc>
      </w:tr>
      <w:tr w:rsidR="00642618" w:rsidRPr="008237A1" w14:paraId="7E2E46D2" w14:textId="588E322A" w:rsidTr="00D433B8">
        <w:tc>
          <w:tcPr>
            <w:tcW w:w="512" w:type="dxa"/>
            <w:vMerge/>
            <w:vAlign w:val="center"/>
          </w:tcPr>
          <w:p w14:paraId="02C0DC4A" w14:textId="77777777" w:rsidR="00642618" w:rsidRPr="008237A1" w:rsidRDefault="00642618" w:rsidP="00EB1078">
            <w:pPr>
              <w:rPr>
                <w:rFonts w:ascii="Arial Narrow" w:eastAsia="Arial" w:hAnsi="Arial Narrow"/>
                <w:sz w:val="20"/>
                <w:szCs w:val="20"/>
              </w:rPr>
            </w:pPr>
          </w:p>
        </w:tc>
        <w:tc>
          <w:tcPr>
            <w:tcW w:w="600" w:type="dxa"/>
            <w:vAlign w:val="center"/>
          </w:tcPr>
          <w:p w14:paraId="38C09F68" w14:textId="11ABB163"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3</w:t>
            </w:r>
          </w:p>
        </w:tc>
        <w:tc>
          <w:tcPr>
            <w:tcW w:w="2973" w:type="dxa"/>
            <w:vAlign w:val="center"/>
          </w:tcPr>
          <w:p w14:paraId="3857647C" w14:textId="06AD130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Obudowa</w:t>
            </w:r>
          </w:p>
        </w:tc>
        <w:tc>
          <w:tcPr>
            <w:tcW w:w="7303" w:type="dxa"/>
            <w:vAlign w:val="center"/>
          </w:tcPr>
          <w:p w14:paraId="0BB6C849"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wieżowa 1U umożliwiająca instalację w szafie 19"</w:t>
            </w:r>
          </w:p>
        </w:tc>
        <w:tc>
          <w:tcPr>
            <w:tcW w:w="798" w:type="dxa"/>
            <w:vMerge/>
            <w:vAlign w:val="center"/>
          </w:tcPr>
          <w:p w14:paraId="4A5D6BDC" w14:textId="77777777" w:rsidR="00642618" w:rsidRPr="008237A1" w:rsidRDefault="00642618" w:rsidP="00EB1078">
            <w:pPr>
              <w:rPr>
                <w:rFonts w:ascii="Arial Narrow" w:eastAsia="Arial" w:hAnsi="Arial Narrow"/>
                <w:sz w:val="20"/>
                <w:szCs w:val="20"/>
              </w:rPr>
            </w:pPr>
          </w:p>
        </w:tc>
        <w:tc>
          <w:tcPr>
            <w:tcW w:w="845" w:type="dxa"/>
            <w:vMerge/>
            <w:vAlign w:val="center"/>
          </w:tcPr>
          <w:p w14:paraId="0132726C" w14:textId="77777777" w:rsidR="00642618" w:rsidRPr="008237A1" w:rsidRDefault="00642618" w:rsidP="00EB1078">
            <w:pPr>
              <w:rPr>
                <w:rFonts w:ascii="Arial Narrow" w:eastAsia="Arial" w:hAnsi="Arial Narrow"/>
                <w:sz w:val="20"/>
                <w:szCs w:val="20"/>
              </w:rPr>
            </w:pPr>
          </w:p>
        </w:tc>
        <w:tc>
          <w:tcPr>
            <w:tcW w:w="998" w:type="dxa"/>
            <w:vMerge/>
            <w:vAlign w:val="center"/>
          </w:tcPr>
          <w:p w14:paraId="78F046D4" w14:textId="77777777" w:rsidR="00642618" w:rsidRPr="008237A1" w:rsidRDefault="00642618" w:rsidP="00EB1078">
            <w:pPr>
              <w:rPr>
                <w:rFonts w:ascii="Arial Narrow" w:eastAsia="Arial" w:hAnsi="Arial Narrow"/>
                <w:sz w:val="20"/>
                <w:szCs w:val="20"/>
              </w:rPr>
            </w:pPr>
          </w:p>
        </w:tc>
        <w:tc>
          <w:tcPr>
            <w:tcW w:w="863" w:type="dxa"/>
            <w:vMerge/>
            <w:vAlign w:val="center"/>
          </w:tcPr>
          <w:p w14:paraId="62276BB8" w14:textId="77777777" w:rsidR="00642618" w:rsidRPr="008237A1" w:rsidRDefault="00642618" w:rsidP="00EB1078">
            <w:pPr>
              <w:rPr>
                <w:rFonts w:ascii="Arial Narrow" w:eastAsia="Arial" w:hAnsi="Arial Narrow"/>
                <w:sz w:val="20"/>
                <w:szCs w:val="20"/>
              </w:rPr>
            </w:pPr>
          </w:p>
        </w:tc>
      </w:tr>
      <w:tr w:rsidR="00642618" w:rsidRPr="008237A1" w14:paraId="2C123176" w14:textId="1D5C5DD1" w:rsidTr="00D433B8">
        <w:tc>
          <w:tcPr>
            <w:tcW w:w="512" w:type="dxa"/>
            <w:vMerge/>
            <w:vAlign w:val="center"/>
          </w:tcPr>
          <w:p w14:paraId="2A519C12" w14:textId="77777777" w:rsidR="00642618" w:rsidRPr="008237A1" w:rsidRDefault="00642618" w:rsidP="00EB1078">
            <w:pPr>
              <w:rPr>
                <w:rFonts w:ascii="Arial Narrow" w:eastAsia="Arial" w:hAnsi="Arial Narrow"/>
                <w:sz w:val="20"/>
                <w:szCs w:val="20"/>
              </w:rPr>
            </w:pPr>
          </w:p>
        </w:tc>
        <w:tc>
          <w:tcPr>
            <w:tcW w:w="600" w:type="dxa"/>
            <w:vAlign w:val="center"/>
          </w:tcPr>
          <w:p w14:paraId="1225945A" w14:textId="3BCFB4A3"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4</w:t>
            </w:r>
          </w:p>
        </w:tc>
        <w:tc>
          <w:tcPr>
            <w:tcW w:w="2973" w:type="dxa"/>
            <w:vAlign w:val="center"/>
          </w:tcPr>
          <w:p w14:paraId="505FF03B" w14:textId="50B02FC6"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Rozmiar tablicy  adresów MAC</w:t>
            </w:r>
          </w:p>
        </w:tc>
        <w:tc>
          <w:tcPr>
            <w:tcW w:w="7303" w:type="dxa"/>
            <w:vAlign w:val="center"/>
          </w:tcPr>
          <w:p w14:paraId="0B8FF0B6"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min. 16000</w:t>
            </w:r>
          </w:p>
        </w:tc>
        <w:tc>
          <w:tcPr>
            <w:tcW w:w="798" w:type="dxa"/>
            <w:vMerge/>
            <w:vAlign w:val="center"/>
          </w:tcPr>
          <w:p w14:paraId="793B2E5A" w14:textId="77777777" w:rsidR="00642618" w:rsidRPr="008237A1" w:rsidRDefault="00642618" w:rsidP="00EB1078">
            <w:pPr>
              <w:rPr>
                <w:rFonts w:ascii="Arial Narrow" w:eastAsia="Arial" w:hAnsi="Arial Narrow"/>
                <w:sz w:val="20"/>
                <w:szCs w:val="20"/>
              </w:rPr>
            </w:pPr>
          </w:p>
        </w:tc>
        <w:tc>
          <w:tcPr>
            <w:tcW w:w="845" w:type="dxa"/>
            <w:vMerge/>
            <w:vAlign w:val="center"/>
          </w:tcPr>
          <w:p w14:paraId="7B11A99E" w14:textId="77777777" w:rsidR="00642618" w:rsidRPr="008237A1" w:rsidRDefault="00642618" w:rsidP="00EB1078">
            <w:pPr>
              <w:rPr>
                <w:rFonts w:ascii="Arial Narrow" w:eastAsia="Arial" w:hAnsi="Arial Narrow"/>
                <w:sz w:val="20"/>
                <w:szCs w:val="20"/>
              </w:rPr>
            </w:pPr>
          </w:p>
        </w:tc>
        <w:tc>
          <w:tcPr>
            <w:tcW w:w="998" w:type="dxa"/>
            <w:vMerge/>
            <w:vAlign w:val="center"/>
          </w:tcPr>
          <w:p w14:paraId="30117281" w14:textId="77777777" w:rsidR="00642618" w:rsidRPr="008237A1" w:rsidRDefault="00642618" w:rsidP="00EB1078">
            <w:pPr>
              <w:rPr>
                <w:rFonts w:ascii="Arial Narrow" w:eastAsia="Arial" w:hAnsi="Arial Narrow"/>
                <w:sz w:val="20"/>
                <w:szCs w:val="20"/>
              </w:rPr>
            </w:pPr>
          </w:p>
        </w:tc>
        <w:tc>
          <w:tcPr>
            <w:tcW w:w="863" w:type="dxa"/>
            <w:vMerge/>
            <w:vAlign w:val="center"/>
          </w:tcPr>
          <w:p w14:paraId="7B87EAF2" w14:textId="77777777" w:rsidR="00642618" w:rsidRPr="008237A1" w:rsidRDefault="00642618" w:rsidP="00EB1078">
            <w:pPr>
              <w:rPr>
                <w:rFonts w:ascii="Arial Narrow" w:eastAsia="Arial" w:hAnsi="Arial Narrow"/>
                <w:sz w:val="20"/>
                <w:szCs w:val="20"/>
              </w:rPr>
            </w:pPr>
          </w:p>
        </w:tc>
      </w:tr>
      <w:tr w:rsidR="00642618" w:rsidRPr="008237A1" w14:paraId="0FF987E7" w14:textId="284D45D2" w:rsidTr="00D433B8">
        <w:tc>
          <w:tcPr>
            <w:tcW w:w="512" w:type="dxa"/>
            <w:vMerge/>
            <w:vAlign w:val="center"/>
          </w:tcPr>
          <w:p w14:paraId="1D1EEF08" w14:textId="77777777" w:rsidR="00642618" w:rsidRPr="008237A1" w:rsidRDefault="00642618" w:rsidP="00EB1078">
            <w:pPr>
              <w:rPr>
                <w:rFonts w:ascii="Arial Narrow" w:eastAsia="Arial" w:hAnsi="Arial Narrow"/>
                <w:sz w:val="20"/>
                <w:szCs w:val="20"/>
              </w:rPr>
            </w:pPr>
          </w:p>
        </w:tc>
        <w:tc>
          <w:tcPr>
            <w:tcW w:w="600" w:type="dxa"/>
            <w:vAlign w:val="center"/>
          </w:tcPr>
          <w:p w14:paraId="40E38900" w14:textId="17DD3AA1"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5</w:t>
            </w:r>
          </w:p>
        </w:tc>
        <w:tc>
          <w:tcPr>
            <w:tcW w:w="2973" w:type="dxa"/>
            <w:vAlign w:val="center"/>
          </w:tcPr>
          <w:p w14:paraId="51005050" w14:textId="46B8F6DE"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Zarządzanie</w:t>
            </w:r>
          </w:p>
          <w:p w14:paraId="1415DBBD" w14:textId="77777777" w:rsidR="00642618" w:rsidRPr="008237A1" w:rsidRDefault="00642618" w:rsidP="00EB1078">
            <w:pPr>
              <w:rPr>
                <w:rFonts w:ascii="Arial Narrow" w:eastAsia="Arial" w:hAnsi="Arial Narrow"/>
                <w:sz w:val="20"/>
                <w:szCs w:val="20"/>
              </w:rPr>
            </w:pPr>
          </w:p>
        </w:tc>
        <w:tc>
          <w:tcPr>
            <w:tcW w:w="7303" w:type="dxa"/>
            <w:vAlign w:val="center"/>
          </w:tcPr>
          <w:p w14:paraId="60DCC189" w14:textId="7622B4CC"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WWW (GUI), wsparcie dla SSL</w:t>
            </w:r>
          </w:p>
        </w:tc>
        <w:tc>
          <w:tcPr>
            <w:tcW w:w="798" w:type="dxa"/>
            <w:vMerge/>
            <w:vAlign w:val="center"/>
          </w:tcPr>
          <w:p w14:paraId="14027A8C" w14:textId="77777777" w:rsidR="00642618" w:rsidRPr="008237A1" w:rsidRDefault="00642618" w:rsidP="00EB1078">
            <w:pPr>
              <w:rPr>
                <w:rFonts w:ascii="Arial Narrow" w:eastAsia="Arial" w:hAnsi="Arial Narrow"/>
                <w:sz w:val="20"/>
                <w:szCs w:val="20"/>
              </w:rPr>
            </w:pPr>
          </w:p>
        </w:tc>
        <w:tc>
          <w:tcPr>
            <w:tcW w:w="845" w:type="dxa"/>
            <w:vMerge/>
            <w:vAlign w:val="center"/>
          </w:tcPr>
          <w:p w14:paraId="2C6D44BC" w14:textId="77777777" w:rsidR="00642618" w:rsidRPr="008237A1" w:rsidRDefault="00642618" w:rsidP="00EB1078">
            <w:pPr>
              <w:rPr>
                <w:rFonts w:ascii="Arial Narrow" w:eastAsia="Arial" w:hAnsi="Arial Narrow"/>
                <w:sz w:val="20"/>
                <w:szCs w:val="20"/>
              </w:rPr>
            </w:pPr>
          </w:p>
        </w:tc>
        <w:tc>
          <w:tcPr>
            <w:tcW w:w="998" w:type="dxa"/>
            <w:vMerge/>
            <w:vAlign w:val="center"/>
          </w:tcPr>
          <w:p w14:paraId="69F91E04" w14:textId="77777777" w:rsidR="00642618" w:rsidRPr="008237A1" w:rsidRDefault="00642618" w:rsidP="00EB1078">
            <w:pPr>
              <w:rPr>
                <w:rFonts w:ascii="Arial Narrow" w:eastAsia="Arial" w:hAnsi="Arial Narrow"/>
                <w:sz w:val="20"/>
                <w:szCs w:val="20"/>
              </w:rPr>
            </w:pPr>
          </w:p>
        </w:tc>
        <w:tc>
          <w:tcPr>
            <w:tcW w:w="863" w:type="dxa"/>
            <w:vMerge/>
            <w:vAlign w:val="center"/>
          </w:tcPr>
          <w:p w14:paraId="377C3F2A" w14:textId="77777777" w:rsidR="00642618" w:rsidRPr="008237A1" w:rsidRDefault="00642618" w:rsidP="00EB1078">
            <w:pPr>
              <w:rPr>
                <w:rFonts w:ascii="Arial Narrow" w:eastAsia="Arial" w:hAnsi="Arial Narrow"/>
                <w:sz w:val="20"/>
                <w:szCs w:val="20"/>
              </w:rPr>
            </w:pPr>
          </w:p>
        </w:tc>
      </w:tr>
      <w:tr w:rsidR="00642618" w:rsidRPr="008237A1" w14:paraId="54816DDD" w14:textId="348FF8BD" w:rsidTr="00D433B8">
        <w:tc>
          <w:tcPr>
            <w:tcW w:w="512" w:type="dxa"/>
            <w:vMerge/>
            <w:vAlign w:val="center"/>
          </w:tcPr>
          <w:p w14:paraId="086F8395" w14:textId="77777777" w:rsidR="00642618" w:rsidRPr="008237A1" w:rsidRDefault="00642618" w:rsidP="00EB1078">
            <w:pPr>
              <w:rPr>
                <w:rFonts w:ascii="Arial Narrow" w:eastAsia="Arial" w:hAnsi="Arial Narrow"/>
                <w:sz w:val="20"/>
                <w:szCs w:val="20"/>
              </w:rPr>
            </w:pPr>
          </w:p>
        </w:tc>
        <w:tc>
          <w:tcPr>
            <w:tcW w:w="600" w:type="dxa"/>
            <w:vAlign w:val="center"/>
          </w:tcPr>
          <w:p w14:paraId="7D8BA7C1" w14:textId="46C4D6C1"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6</w:t>
            </w:r>
          </w:p>
        </w:tc>
        <w:tc>
          <w:tcPr>
            <w:tcW w:w="2973" w:type="dxa"/>
            <w:vAlign w:val="center"/>
          </w:tcPr>
          <w:p w14:paraId="72DF684E" w14:textId="740BA37B"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Warstwa przełączania</w:t>
            </w:r>
          </w:p>
        </w:tc>
        <w:tc>
          <w:tcPr>
            <w:tcW w:w="7303" w:type="dxa"/>
            <w:vAlign w:val="center"/>
          </w:tcPr>
          <w:p w14:paraId="7FB16BCC"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2+</w:t>
            </w:r>
          </w:p>
        </w:tc>
        <w:tc>
          <w:tcPr>
            <w:tcW w:w="798" w:type="dxa"/>
            <w:vMerge/>
            <w:vAlign w:val="center"/>
          </w:tcPr>
          <w:p w14:paraId="0741A881" w14:textId="77777777" w:rsidR="00642618" w:rsidRPr="008237A1" w:rsidRDefault="00642618" w:rsidP="00EB1078">
            <w:pPr>
              <w:rPr>
                <w:rFonts w:ascii="Arial Narrow" w:eastAsia="Arial" w:hAnsi="Arial Narrow"/>
                <w:sz w:val="20"/>
                <w:szCs w:val="20"/>
              </w:rPr>
            </w:pPr>
          </w:p>
        </w:tc>
        <w:tc>
          <w:tcPr>
            <w:tcW w:w="845" w:type="dxa"/>
            <w:vMerge/>
            <w:vAlign w:val="center"/>
          </w:tcPr>
          <w:p w14:paraId="55B6C699" w14:textId="77777777" w:rsidR="00642618" w:rsidRPr="008237A1" w:rsidRDefault="00642618" w:rsidP="00EB1078">
            <w:pPr>
              <w:rPr>
                <w:rFonts w:ascii="Arial Narrow" w:eastAsia="Arial" w:hAnsi="Arial Narrow"/>
                <w:sz w:val="20"/>
                <w:szCs w:val="20"/>
              </w:rPr>
            </w:pPr>
          </w:p>
        </w:tc>
        <w:tc>
          <w:tcPr>
            <w:tcW w:w="998" w:type="dxa"/>
            <w:vMerge/>
            <w:vAlign w:val="center"/>
          </w:tcPr>
          <w:p w14:paraId="74630F05" w14:textId="77777777" w:rsidR="00642618" w:rsidRPr="008237A1" w:rsidRDefault="00642618" w:rsidP="00EB1078">
            <w:pPr>
              <w:rPr>
                <w:rFonts w:ascii="Arial Narrow" w:eastAsia="Arial" w:hAnsi="Arial Narrow"/>
                <w:sz w:val="20"/>
                <w:szCs w:val="20"/>
              </w:rPr>
            </w:pPr>
          </w:p>
        </w:tc>
        <w:tc>
          <w:tcPr>
            <w:tcW w:w="863" w:type="dxa"/>
            <w:vMerge/>
            <w:vAlign w:val="center"/>
          </w:tcPr>
          <w:p w14:paraId="12463345" w14:textId="77777777" w:rsidR="00642618" w:rsidRPr="008237A1" w:rsidRDefault="00642618" w:rsidP="00EB1078">
            <w:pPr>
              <w:rPr>
                <w:rFonts w:ascii="Arial Narrow" w:eastAsia="Arial" w:hAnsi="Arial Narrow"/>
                <w:sz w:val="20"/>
                <w:szCs w:val="20"/>
              </w:rPr>
            </w:pPr>
          </w:p>
        </w:tc>
      </w:tr>
      <w:tr w:rsidR="00642618" w:rsidRPr="008237A1" w14:paraId="18BAF2BB" w14:textId="2A2991EB" w:rsidTr="00D433B8">
        <w:tc>
          <w:tcPr>
            <w:tcW w:w="512" w:type="dxa"/>
            <w:vMerge/>
            <w:vAlign w:val="center"/>
          </w:tcPr>
          <w:p w14:paraId="597A39FF" w14:textId="77777777" w:rsidR="00642618" w:rsidRPr="008237A1" w:rsidRDefault="00642618" w:rsidP="00EB1078">
            <w:pPr>
              <w:rPr>
                <w:rFonts w:ascii="Arial Narrow" w:eastAsia="Arial" w:hAnsi="Arial Narrow"/>
                <w:sz w:val="20"/>
                <w:szCs w:val="20"/>
              </w:rPr>
            </w:pPr>
          </w:p>
        </w:tc>
        <w:tc>
          <w:tcPr>
            <w:tcW w:w="600" w:type="dxa"/>
            <w:vAlign w:val="center"/>
          </w:tcPr>
          <w:p w14:paraId="7A2FBA71" w14:textId="391799F6"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7</w:t>
            </w:r>
          </w:p>
        </w:tc>
        <w:tc>
          <w:tcPr>
            <w:tcW w:w="2973" w:type="dxa"/>
            <w:vAlign w:val="center"/>
          </w:tcPr>
          <w:p w14:paraId="0460A1C3" w14:textId="71AFA3E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Tablica routingu</w:t>
            </w:r>
          </w:p>
        </w:tc>
        <w:tc>
          <w:tcPr>
            <w:tcW w:w="7303" w:type="dxa"/>
            <w:vAlign w:val="center"/>
          </w:tcPr>
          <w:p w14:paraId="0A2A6D97" w14:textId="5C02A579"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 xml:space="preserve">Min 32 wpisy </w:t>
            </w:r>
          </w:p>
        </w:tc>
        <w:tc>
          <w:tcPr>
            <w:tcW w:w="798" w:type="dxa"/>
            <w:vMerge/>
            <w:vAlign w:val="center"/>
          </w:tcPr>
          <w:p w14:paraId="38A480BF" w14:textId="77777777" w:rsidR="00642618" w:rsidRPr="008237A1" w:rsidRDefault="00642618" w:rsidP="00EB1078">
            <w:pPr>
              <w:rPr>
                <w:rFonts w:ascii="Arial Narrow" w:eastAsia="Arial" w:hAnsi="Arial Narrow"/>
                <w:sz w:val="20"/>
                <w:szCs w:val="20"/>
              </w:rPr>
            </w:pPr>
          </w:p>
        </w:tc>
        <w:tc>
          <w:tcPr>
            <w:tcW w:w="845" w:type="dxa"/>
            <w:vMerge/>
            <w:vAlign w:val="center"/>
          </w:tcPr>
          <w:p w14:paraId="3DBD3D40" w14:textId="77777777" w:rsidR="00642618" w:rsidRPr="008237A1" w:rsidRDefault="00642618" w:rsidP="00EB1078">
            <w:pPr>
              <w:rPr>
                <w:rFonts w:ascii="Arial Narrow" w:eastAsia="Arial" w:hAnsi="Arial Narrow"/>
                <w:sz w:val="20"/>
                <w:szCs w:val="20"/>
              </w:rPr>
            </w:pPr>
          </w:p>
        </w:tc>
        <w:tc>
          <w:tcPr>
            <w:tcW w:w="998" w:type="dxa"/>
            <w:vMerge/>
            <w:vAlign w:val="center"/>
          </w:tcPr>
          <w:p w14:paraId="2EB3B526" w14:textId="77777777" w:rsidR="00642618" w:rsidRPr="008237A1" w:rsidRDefault="00642618" w:rsidP="00EB1078">
            <w:pPr>
              <w:rPr>
                <w:rFonts w:ascii="Arial Narrow" w:eastAsia="Arial" w:hAnsi="Arial Narrow"/>
                <w:sz w:val="20"/>
                <w:szCs w:val="20"/>
              </w:rPr>
            </w:pPr>
          </w:p>
        </w:tc>
        <w:tc>
          <w:tcPr>
            <w:tcW w:w="863" w:type="dxa"/>
            <w:vMerge/>
            <w:vAlign w:val="center"/>
          </w:tcPr>
          <w:p w14:paraId="17CFB286" w14:textId="77777777" w:rsidR="00642618" w:rsidRPr="008237A1" w:rsidRDefault="00642618" w:rsidP="00EB1078">
            <w:pPr>
              <w:rPr>
                <w:rFonts w:ascii="Arial Narrow" w:eastAsia="Arial" w:hAnsi="Arial Narrow"/>
                <w:sz w:val="20"/>
                <w:szCs w:val="20"/>
              </w:rPr>
            </w:pPr>
          </w:p>
        </w:tc>
      </w:tr>
      <w:tr w:rsidR="00642618" w:rsidRPr="008237A1" w14:paraId="61C3D4DC" w14:textId="16008377" w:rsidTr="00D433B8">
        <w:tc>
          <w:tcPr>
            <w:tcW w:w="512" w:type="dxa"/>
            <w:vMerge/>
            <w:vAlign w:val="center"/>
          </w:tcPr>
          <w:p w14:paraId="18D2000F" w14:textId="77777777" w:rsidR="00642618" w:rsidRPr="008237A1" w:rsidRDefault="00642618" w:rsidP="00EB1078">
            <w:pPr>
              <w:rPr>
                <w:rFonts w:ascii="Arial Narrow" w:eastAsia="Arial" w:hAnsi="Arial Narrow"/>
                <w:sz w:val="20"/>
                <w:szCs w:val="20"/>
              </w:rPr>
            </w:pPr>
          </w:p>
        </w:tc>
        <w:tc>
          <w:tcPr>
            <w:tcW w:w="600" w:type="dxa"/>
            <w:vAlign w:val="center"/>
          </w:tcPr>
          <w:p w14:paraId="58F36415" w14:textId="410FDE5A"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8</w:t>
            </w:r>
          </w:p>
        </w:tc>
        <w:tc>
          <w:tcPr>
            <w:tcW w:w="2973" w:type="dxa"/>
            <w:vAlign w:val="center"/>
          </w:tcPr>
          <w:p w14:paraId="56FE9E3D" w14:textId="1410860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Prędkość magistrali</w:t>
            </w:r>
          </w:p>
        </w:tc>
        <w:tc>
          <w:tcPr>
            <w:tcW w:w="7303" w:type="dxa"/>
            <w:vAlign w:val="center"/>
          </w:tcPr>
          <w:p w14:paraId="01096DBE"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104 Gbps</w:t>
            </w:r>
          </w:p>
        </w:tc>
        <w:tc>
          <w:tcPr>
            <w:tcW w:w="798" w:type="dxa"/>
            <w:vMerge/>
            <w:vAlign w:val="center"/>
          </w:tcPr>
          <w:p w14:paraId="0BBC83A5" w14:textId="77777777" w:rsidR="00642618" w:rsidRPr="008237A1" w:rsidRDefault="00642618" w:rsidP="00EB1078">
            <w:pPr>
              <w:rPr>
                <w:rFonts w:ascii="Arial Narrow" w:eastAsia="Arial" w:hAnsi="Arial Narrow"/>
                <w:sz w:val="20"/>
                <w:szCs w:val="20"/>
              </w:rPr>
            </w:pPr>
          </w:p>
        </w:tc>
        <w:tc>
          <w:tcPr>
            <w:tcW w:w="845" w:type="dxa"/>
            <w:vMerge/>
            <w:vAlign w:val="center"/>
          </w:tcPr>
          <w:p w14:paraId="7A4D6E02" w14:textId="77777777" w:rsidR="00642618" w:rsidRPr="008237A1" w:rsidRDefault="00642618" w:rsidP="00EB1078">
            <w:pPr>
              <w:rPr>
                <w:rFonts w:ascii="Arial Narrow" w:eastAsia="Arial" w:hAnsi="Arial Narrow"/>
                <w:sz w:val="20"/>
                <w:szCs w:val="20"/>
              </w:rPr>
            </w:pPr>
          </w:p>
        </w:tc>
        <w:tc>
          <w:tcPr>
            <w:tcW w:w="998" w:type="dxa"/>
            <w:vMerge/>
            <w:vAlign w:val="center"/>
          </w:tcPr>
          <w:p w14:paraId="11166BF5" w14:textId="77777777" w:rsidR="00642618" w:rsidRPr="008237A1" w:rsidRDefault="00642618" w:rsidP="00EB1078">
            <w:pPr>
              <w:rPr>
                <w:rFonts w:ascii="Arial Narrow" w:eastAsia="Arial" w:hAnsi="Arial Narrow"/>
                <w:sz w:val="20"/>
                <w:szCs w:val="20"/>
              </w:rPr>
            </w:pPr>
          </w:p>
        </w:tc>
        <w:tc>
          <w:tcPr>
            <w:tcW w:w="863" w:type="dxa"/>
            <w:vMerge/>
            <w:vAlign w:val="center"/>
          </w:tcPr>
          <w:p w14:paraId="2CC03C55" w14:textId="77777777" w:rsidR="00642618" w:rsidRPr="008237A1" w:rsidRDefault="00642618" w:rsidP="00EB1078">
            <w:pPr>
              <w:rPr>
                <w:rFonts w:ascii="Arial Narrow" w:eastAsia="Arial" w:hAnsi="Arial Narrow"/>
                <w:sz w:val="20"/>
                <w:szCs w:val="20"/>
              </w:rPr>
            </w:pPr>
          </w:p>
        </w:tc>
      </w:tr>
      <w:tr w:rsidR="00642618" w:rsidRPr="008237A1" w14:paraId="1FA01CE2" w14:textId="65D74305" w:rsidTr="00D433B8">
        <w:tc>
          <w:tcPr>
            <w:tcW w:w="512" w:type="dxa"/>
            <w:vMerge/>
            <w:vAlign w:val="center"/>
          </w:tcPr>
          <w:p w14:paraId="30496A4D" w14:textId="77777777" w:rsidR="00642618" w:rsidRPr="008237A1" w:rsidRDefault="00642618" w:rsidP="00EB1078">
            <w:pPr>
              <w:rPr>
                <w:rFonts w:ascii="Arial Narrow" w:eastAsia="Arial" w:hAnsi="Arial Narrow"/>
                <w:sz w:val="20"/>
                <w:szCs w:val="20"/>
              </w:rPr>
            </w:pPr>
          </w:p>
        </w:tc>
        <w:tc>
          <w:tcPr>
            <w:tcW w:w="600" w:type="dxa"/>
            <w:vAlign w:val="center"/>
          </w:tcPr>
          <w:p w14:paraId="756800BC" w14:textId="4B58FF5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9</w:t>
            </w:r>
          </w:p>
        </w:tc>
        <w:tc>
          <w:tcPr>
            <w:tcW w:w="2973" w:type="dxa"/>
            <w:vAlign w:val="center"/>
          </w:tcPr>
          <w:p w14:paraId="30C9D6AA" w14:textId="0C535EC9"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Przepustowość</w:t>
            </w:r>
          </w:p>
        </w:tc>
        <w:tc>
          <w:tcPr>
            <w:tcW w:w="7303" w:type="dxa"/>
            <w:vAlign w:val="center"/>
          </w:tcPr>
          <w:p w14:paraId="4A3CF56C"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77 Mpps</w:t>
            </w:r>
          </w:p>
        </w:tc>
        <w:tc>
          <w:tcPr>
            <w:tcW w:w="798" w:type="dxa"/>
            <w:vMerge/>
            <w:vAlign w:val="center"/>
          </w:tcPr>
          <w:p w14:paraId="25DF9715" w14:textId="77777777" w:rsidR="00642618" w:rsidRPr="008237A1" w:rsidRDefault="00642618" w:rsidP="00EB1078">
            <w:pPr>
              <w:rPr>
                <w:rFonts w:ascii="Arial Narrow" w:eastAsia="Arial" w:hAnsi="Arial Narrow"/>
                <w:sz w:val="20"/>
                <w:szCs w:val="20"/>
              </w:rPr>
            </w:pPr>
          </w:p>
        </w:tc>
        <w:tc>
          <w:tcPr>
            <w:tcW w:w="845" w:type="dxa"/>
            <w:vMerge/>
            <w:vAlign w:val="center"/>
          </w:tcPr>
          <w:p w14:paraId="2771A2B3" w14:textId="77777777" w:rsidR="00642618" w:rsidRPr="008237A1" w:rsidRDefault="00642618" w:rsidP="00EB1078">
            <w:pPr>
              <w:rPr>
                <w:rFonts w:ascii="Arial Narrow" w:eastAsia="Arial" w:hAnsi="Arial Narrow"/>
                <w:sz w:val="20"/>
                <w:szCs w:val="20"/>
              </w:rPr>
            </w:pPr>
          </w:p>
        </w:tc>
        <w:tc>
          <w:tcPr>
            <w:tcW w:w="998" w:type="dxa"/>
            <w:vMerge/>
            <w:vAlign w:val="center"/>
          </w:tcPr>
          <w:p w14:paraId="1F6799D9" w14:textId="77777777" w:rsidR="00642618" w:rsidRPr="008237A1" w:rsidRDefault="00642618" w:rsidP="00EB1078">
            <w:pPr>
              <w:rPr>
                <w:rFonts w:ascii="Arial Narrow" w:eastAsia="Arial" w:hAnsi="Arial Narrow"/>
                <w:sz w:val="20"/>
                <w:szCs w:val="20"/>
              </w:rPr>
            </w:pPr>
          </w:p>
        </w:tc>
        <w:tc>
          <w:tcPr>
            <w:tcW w:w="863" w:type="dxa"/>
            <w:vMerge/>
            <w:vAlign w:val="center"/>
          </w:tcPr>
          <w:p w14:paraId="0E331539" w14:textId="77777777" w:rsidR="00642618" w:rsidRPr="008237A1" w:rsidRDefault="00642618" w:rsidP="00EB1078">
            <w:pPr>
              <w:rPr>
                <w:rFonts w:ascii="Arial Narrow" w:eastAsia="Arial" w:hAnsi="Arial Narrow"/>
                <w:sz w:val="20"/>
                <w:szCs w:val="20"/>
              </w:rPr>
            </w:pPr>
          </w:p>
        </w:tc>
      </w:tr>
      <w:tr w:rsidR="00642618" w:rsidRPr="008237A1" w14:paraId="5418D61C" w14:textId="58C1EF97" w:rsidTr="00D433B8">
        <w:tc>
          <w:tcPr>
            <w:tcW w:w="512" w:type="dxa"/>
            <w:vMerge/>
            <w:vAlign w:val="center"/>
          </w:tcPr>
          <w:p w14:paraId="458623E3" w14:textId="77777777" w:rsidR="00642618" w:rsidRPr="008237A1" w:rsidRDefault="00642618" w:rsidP="00EB1078">
            <w:pPr>
              <w:rPr>
                <w:rFonts w:ascii="Arial Narrow" w:eastAsia="Arial" w:hAnsi="Arial Narrow"/>
                <w:sz w:val="20"/>
                <w:szCs w:val="20"/>
              </w:rPr>
            </w:pPr>
          </w:p>
        </w:tc>
        <w:tc>
          <w:tcPr>
            <w:tcW w:w="600" w:type="dxa"/>
            <w:vAlign w:val="center"/>
          </w:tcPr>
          <w:p w14:paraId="0AEEEB91" w14:textId="0B7FEBCF"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10</w:t>
            </w:r>
          </w:p>
        </w:tc>
        <w:tc>
          <w:tcPr>
            <w:tcW w:w="2973" w:type="dxa"/>
            <w:vAlign w:val="center"/>
          </w:tcPr>
          <w:p w14:paraId="5C80CC1D" w14:textId="31F12395"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Procesor i pamięć</w:t>
            </w:r>
          </w:p>
        </w:tc>
        <w:tc>
          <w:tcPr>
            <w:tcW w:w="7303" w:type="dxa"/>
            <w:vAlign w:val="center"/>
          </w:tcPr>
          <w:p w14:paraId="54234F59" w14:textId="0E483266"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Taktowanie procesora min. 400MHz</w:t>
            </w:r>
          </w:p>
          <w:p w14:paraId="69A7E8DD" w14:textId="4E78511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min. 64 MB pamięci flash</w:t>
            </w:r>
          </w:p>
          <w:p w14:paraId="7E8CB312" w14:textId="77777777" w:rsidR="00642618" w:rsidRPr="008237A1" w:rsidRDefault="00642618" w:rsidP="00EB1078">
            <w:pPr>
              <w:rPr>
                <w:rFonts w:ascii="Arial Narrow" w:eastAsia="Arial" w:hAnsi="Arial Narrow"/>
                <w:sz w:val="20"/>
                <w:szCs w:val="20"/>
                <w:lang w:val="en-GB"/>
              </w:rPr>
            </w:pPr>
            <w:r w:rsidRPr="008237A1">
              <w:rPr>
                <w:rFonts w:ascii="Arial Narrow" w:eastAsia="Arial" w:hAnsi="Arial Narrow"/>
                <w:sz w:val="20"/>
                <w:szCs w:val="20"/>
                <w:lang w:val="en-GB"/>
              </w:rPr>
              <w:lastRenderedPageBreak/>
              <w:t>min. 256 MB pamięci SDRAM</w:t>
            </w:r>
          </w:p>
          <w:p w14:paraId="699D56D3" w14:textId="4AFA4743" w:rsidR="00642618" w:rsidRPr="008237A1" w:rsidRDefault="00642618" w:rsidP="00EB1078">
            <w:pPr>
              <w:rPr>
                <w:rFonts w:ascii="Arial Narrow" w:eastAsia="Arial" w:hAnsi="Arial Narrow"/>
                <w:sz w:val="20"/>
                <w:szCs w:val="20"/>
                <w:lang w:val="en-GB"/>
              </w:rPr>
            </w:pPr>
            <w:r w:rsidRPr="008237A1">
              <w:rPr>
                <w:rFonts w:ascii="Arial Narrow" w:eastAsia="Arial" w:hAnsi="Arial Narrow"/>
                <w:sz w:val="20"/>
                <w:szCs w:val="20"/>
                <w:lang w:val="en-GB"/>
              </w:rPr>
              <w:t>packet buffer: 1.5 MB</w:t>
            </w:r>
          </w:p>
        </w:tc>
        <w:tc>
          <w:tcPr>
            <w:tcW w:w="798" w:type="dxa"/>
            <w:vMerge/>
            <w:vAlign w:val="center"/>
          </w:tcPr>
          <w:p w14:paraId="42843C4F" w14:textId="77777777" w:rsidR="00642618" w:rsidRPr="008237A1" w:rsidRDefault="00642618" w:rsidP="00EB1078">
            <w:pPr>
              <w:rPr>
                <w:rFonts w:ascii="Arial Narrow" w:eastAsia="Arial" w:hAnsi="Arial Narrow"/>
                <w:sz w:val="20"/>
                <w:szCs w:val="20"/>
              </w:rPr>
            </w:pPr>
          </w:p>
        </w:tc>
        <w:tc>
          <w:tcPr>
            <w:tcW w:w="845" w:type="dxa"/>
            <w:vMerge/>
            <w:vAlign w:val="center"/>
          </w:tcPr>
          <w:p w14:paraId="11E71E64" w14:textId="77777777" w:rsidR="00642618" w:rsidRPr="008237A1" w:rsidRDefault="00642618" w:rsidP="00EB1078">
            <w:pPr>
              <w:rPr>
                <w:rFonts w:ascii="Arial Narrow" w:eastAsia="Arial" w:hAnsi="Arial Narrow"/>
                <w:sz w:val="20"/>
                <w:szCs w:val="20"/>
              </w:rPr>
            </w:pPr>
          </w:p>
        </w:tc>
        <w:tc>
          <w:tcPr>
            <w:tcW w:w="998" w:type="dxa"/>
            <w:vMerge/>
            <w:vAlign w:val="center"/>
          </w:tcPr>
          <w:p w14:paraId="7E97A50C" w14:textId="77777777" w:rsidR="00642618" w:rsidRPr="008237A1" w:rsidRDefault="00642618" w:rsidP="00EB1078">
            <w:pPr>
              <w:rPr>
                <w:rFonts w:ascii="Arial Narrow" w:eastAsia="Arial" w:hAnsi="Arial Narrow"/>
                <w:sz w:val="20"/>
                <w:szCs w:val="20"/>
              </w:rPr>
            </w:pPr>
          </w:p>
        </w:tc>
        <w:tc>
          <w:tcPr>
            <w:tcW w:w="863" w:type="dxa"/>
            <w:vMerge/>
            <w:vAlign w:val="center"/>
          </w:tcPr>
          <w:p w14:paraId="2311636D" w14:textId="77777777" w:rsidR="00642618" w:rsidRPr="008237A1" w:rsidRDefault="00642618" w:rsidP="00EB1078">
            <w:pPr>
              <w:rPr>
                <w:rFonts w:ascii="Arial Narrow" w:eastAsia="Arial" w:hAnsi="Arial Narrow"/>
                <w:sz w:val="20"/>
                <w:szCs w:val="20"/>
              </w:rPr>
            </w:pPr>
          </w:p>
        </w:tc>
      </w:tr>
      <w:tr w:rsidR="00642618" w:rsidRPr="008237A1" w14:paraId="0AE171A2" w14:textId="6D2011D4" w:rsidTr="00D433B8">
        <w:tc>
          <w:tcPr>
            <w:tcW w:w="512" w:type="dxa"/>
            <w:vMerge/>
            <w:vAlign w:val="center"/>
          </w:tcPr>
          <w:p w14:paraId="2D8048E3" w14:textId="77777777" w:rsidR="00642618" w:rsidRPr="008237A1" w:rsidRDefault="00642618" w:rsidP="00EB1078">
            <w:pPr>
              <w:rPr>
                <w:rFonts w:ascii="Arial Narrow" w:eastAsia="Arial" w:hAnsi="Arial Narrow"/>
                <w:sz w:val="20"/>
                <w:szCs w:val="20"/>
              </w:rPr>
            </w:pPr>
          </w:p>
        </w:tc>
        <w:tc>
          <w:tcPr>
            <w:tcW w:w="600" w:type="dxa"/>
            <w:vAlign w:val="center"/>
          </w:tcPr>
          <w:p w14:paraId="5FADD1F8" w14:textId="461BA470"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11</w:t>
            </w:r>
          </w:p>
        </w:tc>
        <w:tc>
          <w:tcPr>
            <w:tcW w:w="2973" w:type="dxa"/>
            <w:vAlign w:val="center"/>
          </w:tcPr>
          <w:p w14:paraId="57DADADE" w14:textId="0ACFC463"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 xml:space="preserve">Opóźnienie </w:t>
            </w:r>
          </w:p>
        </w:tc>
        <w:tc>
          <w:tcPr>
            <w:tcW w:w="7303" w:type="dxa"/>
            <w:vAlign w:val="center"/>
          </w:tcPr>
          <w:p w14:paraId="020B69AB" w14:textId="5EBA2425"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&lt;2 µs dla 1000 Mbit</w:t>
            </w:r>
          </w:p>
        </w:tc>
        <w:tc>
          <w:tcPr>
            <w:tcW w:w="798" w:type="dxa"/>
            <w:vMerge/>
            <w:vAlign w:val="center"/>
          </w:tcPr>
          <w:p w14:paraId="3992603D" w14:textId="77777777" w:rsidR="00642618" w:rsidRPr="008237A1" w:rsidRDefault="00642618" w:rsidP="00EB1078">
            <w:pPr>
              <w:rPr>
                <w:rFonts w:ascii="Arial Narrow" w:eastAsia="Arial" w:hAnsi="Arial Narrow"/>
                <w:sz w:val="20"/>
                <w:szCs w:val="20"/>
              </w:rPr>
            </w:pPr>
          </w:p>
        </w:tc>
        <w:tc>
          <w:tcPr>
            <w:tcW w:w="845" w:type="dxa"/>
            <w:vMerge/>
            <w:vAlign w:val="center"/>
          </w:tcPr>
          <w:p w14:paraId="2315A2E5" w14:textId="77777777" w:rsidR="00642618" w:rsidRPr="008237A1" w:rsidRDefault="00642618" w:rsidP="00EB1078">
            <w:pPr>
              <w:rPr>
                <w:rFonts w:ascii="Arial Narrow" w:eastAsia="Arial" w:hAnsi="Arial Narrow"/>
                <w:sz w:val="20"/>
                <w:szCs w:val="20"/>
              </w:rPr>
            </w:pPr>
          </w:p>
        </w:tc>
        <w:tc>
          <w:tcPr>
            <w:tcW w:w="998" w:type="dxa"/>
            <w:vMerge/>
            <w:vAlign w:val="center"/>
          </w:tcPr>
          <w:p w14:paraId="1395928D" w14:textId="77777777" w:rsidR="00642618" w:rsidRPr="008237A1" w:rsidRDefault="00642618" w:rsidP="00EB1078">
            <w:pPr>
              <w:rPr>
                <w:rFonts w:ascii="Arial Narrow" w:eastAsia="Arial" w:hAnsi="Arial Narrow"/>
                <w:sz w:val="20"/>
                <w:szCs w:val="20"/>
              </w:rPr>
            </w:pPr>
          </w:p>
        </w:tc>
        <w:tc>
          <w:tcPr>
            <w:tcW w:w="863" w:type="dxa"/>
            <w:vMerge/>
            <w:vAlign w:val="center"/>
          </w:tcPr>
          <w:p w14:paraId="0258EBEE" w14:textId="77777777" w:rsidR="00642618" w:rsidRPr="008237A1" w:rsidRDefault="00642618" w:rsidP="00EB1078">
            <w:pPr>
              <w:rPr>
                <w:rFonts w:ascii="Arial Narrow" w:eastAsia="Arial" w:hAnsi="Arial Narrow"/>
                <w:sz w:val="20"/>
                <w:szCs w:val="20"/>
              </w:rPr>
            </w:pPr>
          </w:p>
        </w:tc>
      </w:tr>
      <w:tr w:rsidR="00642618" w:rsidRPr="008237A1" w14:paraId="39C74480" w14:textId="285FAAF5" w:rsidTr="00D433B8">
        <w:tc>
          <w:tcPr>
            <w:tcW w:w="512" w:type="dxa"/>
            <w:vMerge/>
            <w:vAlign w:val="center"/>
          </w:tcPr>
          <w:p w14:paraId="12DD5F16" w14:textId="77777777" w:rsidR="00642618" w:rsidRPr="008237A1" w:rsidRDefault="00642618" w:rsidP="00EB1078">
            <w:pPr>
              <w:rPr>
                <w:rFonts w:ascii="Arial Narrow" w:eastAsia="Arial" w:hAnsi="Arial Narrow"/>
                <w:sz w:val="20"/>
                <w:szCs w:val="20"/>
              </w:rPr>
            </w:pPr>
          </w:p>
        </w:tc>
        <w:tc>
          <w:tcPr>
            <w:tcW w:w="600" w:type="dxa"/>
            <w:vAlign w:val="center"/>
          </w:tcPr>
          <w:p w14:paraId="4DC70DA3" w14:textId="2D78EB08"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12</w:t>
            </w:r>
          </w:p>
        </w:tc>
        <w:tc>
          <w:tcPr>
            <w:tcW w:w="2973" w:type="dxa"/>
            <w:vAlign w:val="center"/>
          </w:tcPr>
          <w:p w14:paraId="05D1034A" w14:textId="2A5D064A"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Ilość obsługiwanych</w:t>
            </w:r>
          </w:p>
          <w:p w14:paraId="3E77D12A"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VLAN-ów</w:t>
            </w:r>
          </w:p>
        </w:tc>
        <w:tc>
          <w:tcPr>
            <w:tcW w:w="7303" w:type="dxa"/>
            <w:vAlign w:val="center"/>
          </w:tcPr>
          <w:p w14:paraId="15A0180C" w14:textId="4B4A2AB4"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256 VLANs jednocześnie minimalnie, VLAN ID range of 2-4093</w:t>
            </w:r>
          </w:p>
        </w:tc>
        <w:tc>
          <w:tcPr>
            <w:tcW w:w="798" w:type="dxa"/>
            <w:vMerge/>
            <w:vAlign w:val="center"/>
          </w:tcPr>
          <w:p w14:paraId="1A51FA43" w14:textId="77777777" w:rsidR="00642618" w:rsidRPr="008237A1" w:rsidRDefault="00642618" w:rsidP="00EB1078">
            <w:pPr>
              <w:rPr>
                <w:rFonts w:ascii="Arial Narrow" w:eastAsia="Arial" w:hAnsi="Arial Narrow"/>
                <w:sz w:val="20"/>
                <w:szCs w:val="20"/>
              </w:rPr>
            </w:pPr>
          </w:p>
        </w:tc>
        <w:tc>
          <w:tcPr>
            <w:tcW w:w="845" w:type="dxa"/>
            <w:vMerge/>
            <w:vAlign w:val="center"/>
          </w:tcPr>
          <w:p w14:paraId="5D4B7F89" w14:textId="77777777" w:rsidR="00642618" w:rsidRPr="008237A1" w:rsidRDefault="00642618" w:rsidP="00EB1078">
            <w:pPr>
              <w:rPr>
                <w:rFonts w:ascii="Arial Narrow" w:eastAsia="Arial" w:hAnsi="Arial Narrow"/>
                <w:sz w:val="20"/>
                <w:szCs w:val="20"/>
              </w:rPr>
            </w:pPr>
          </w:p>
        </w:tc>
        <w:tc>
          <w:tcPr>
            <w:tcW w:w="998" w:type="dxa"/>
            <w:vMerge/>
            <w:vAlign w:val="center"/>
          </w:tcPr>
          <w:p w14:paraId="3A2E47A7" w14:textId="77777777" w:rsidR="00642618" w:rsidRPr="008237A1" w:rsidRDefault="00642618" w:rsidP="00EB1078">
            <w:pPr>
              <w:rPr>
                <w:rFonts w:ascii="Arial Narrow" w:eastAsia="Arial" w:hAnsi="Arial Narrow"/>
                <w:sz w:val="20"/>
                <w:szCs w:val="20"/>
              </w:rPr>
            </w:pPr>
          </w:p>
        </w:tc>
        <w:tc>
          <w:tcPr>
            <w:tcW w:w="863" w:type="dxa"/>
            <w:vMerge/>
            <w:vAlign w:val="center"/>
          </w:tcPr>
          <w:p w14:paraId="792E33E6" w14:textId="77777777" w:rsidR="00642618" w:rsidRPr="008237A1" w:rsidRDefault="00642618" w:rsidP="00EB1078">
            <w:pPr>
              <w:rPr>
                <w:rFonts w:ascii="Arial Narrow" w:eastAsia="Arial" w:hAnsi="Arial Narrow"/>
                <w:sz w:val="20"/>
                <w:szCs w:val="20"/>
              </w:rPr>
            </w:pPr>
          </w:p>
        </w:tc>
      </w:tr>
      <w:tr w:rsidR="00642618" w:rsidRPr="0096334F" w14:paraId="5573750C" w14:textId="7C89E68D" w:rsidTr="00D433B8">
        <w:tc>
          <w:tcPr>
            <w:tcW w:w="512" w:type="dxa"/>
            <w:vMerge/>
            <w:vAlign w:val="center"/>
          </w:tcPr>
          <w:p w14:paraId="703F4150" w14:textId="77777777" w:rsidR="00642618" w:rsidRPr="008237A1" w:rsidRDefault="00642618" w:rsidP="00EB1078">
            <w:pPr>
              <w:rPr>
                <w:rFonts w:ascii="Arial Narrow" w:eastAsia="Arial" w:hAnsi="Arial Narrow"/>
                <w:sz w:val="20"/>
                <w:szCs w:val="20"/>
              </w:rPr>
            </w:pPr>
          </w:p>
        </w:tc>
        <w:tc>
          <w:tcPr>
            <w:tcW w:w="600" w:type="dxa"/>
            <w:vAlign w:val="center"/>
          </w:tcPr>
          <w:p w14:paraId="3B2AF20F" w14:textId="519585EA"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13</w:t>
            </w:r>
          </w:p>
        </w:tc>
        <w:tc>
          <w:tcPr>
            <w:tcW w:w="2973" w:type="dxa"/>
            <w:vAlign w:val="center"/>
          </w:tcPr>
          <w:p w14:paraId="2C9BA88F" w14:textId="68630E5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Funkcje wysokiej dostępności</w:t>
            </w:r>
          </w:p>
        </w:tc>
        <w:tc>
          <w:tcPr>
            <w:tcW w:w="7303" w:type="dxa"/>
            <w:vAlign w:val="center"/>
          </w:tcPr>
          <w:p w14:paraId="6A9E496B" w14:textId="77777777" w:rsidR="00642618" w:rsidRPr="008237A1" w:rsidRDefault="00642618" w:rsidP="00EB1078">
            <w:pPr>
              <w:rPr>
                <w:rFonts w:ascii="Arial Narrow" w:eastAsia="Arial" w:hAnsi="Arial Narrow"/>
                <w:sz w:val="20"/>
                <w:szCs w:val="20"/>
                <w:lang w:val="en-GB"/>
              </w:rPr>
            </w:pPr>
            <w:r w:rsidRPr="008237A1">
              <w:rPr>
                <w:rFonts w:ascii="Arial Narrow" w:eastAsia="Arial" w:hAnsi="Arial Narrow"/>
                <w:sz w:val="20"/>
                <w:szCs w:val="20"/>
                <w:lang w:val="en-GB"/>
              </w:rPr>
              <w:t>Spanning Tree (802.1d), Rapid Convergence Spanning Tree (802.1w), MSTP</w:t>
            </w:r>
          </w:p>
        </w:tc>
        <w:tc>
          <w:tcPr>
            <w:tcW w:w="798" w:type="dxa"/>
            <w:vMerge/>
            <w:vAlign w:val="center"/>
          </w:tcPr>
          <w:p w14:paraId="09354D8C" w14:textId="77777777" w:rsidR="00642618" w:rsidRPr="008237A1" w:rsidRDefault="00642618" w:rsidP="00EB1078">
            <w:pPr>
              <w:rPr>
                <w:rFonts w:ascii="Arial Narrow" w:eastAsia="Arial" w:hAnsi="Arial Narrow"/>
                <w:sz w:val="20"/>
                <w:szCs w:val="20"/>
                <w:lang w:val="en-GB"/>
              </w:rPr>
            </w:pPr>
          </w:p>
        </w:tc>
        <w:tc>
          <w:tcPr>
            <w:tcW w:w="845" w:type="dxa"/>
            <w:vMerge/>
            <w:vAlign w:val="center"/>
          </w:tcPr>
          <w:p w14:paraId="2A327525" w14:textId="77777777" w:rsidR="00642618" w:rsidRPr="008237A1" w:rsidRDefault="00642618" w:rsidP="00EB1078">
            <w:pPr>
              <w:rPr>
                <w:rFonts w:ascii="Arial Narrow" w:eastAsia="Arial" w:hAnsi="Arial Narrow"/>
                <w:sz w:val="20"/>
                <w:szCs w:val="20"/>
                <w:lang w:val="en-GB"/>
              </w:rPr>
            </w:pPr>
          </w:p>
        </w:tc>
        <w:tc>
          <w:tcPr>
            <w:tcW w:w="998" w:type="dxa"/>
            <w:vMerge/>
            <w:vAlign w:val="center"/>
          </w:tcPr>
          <w:p w14:paraId="683133EA" w14:textId="77777777" w:rsidR="00642618" w:rsidRPr="008237A1" w:rsidRDefault="00642618" w:rsidP="00EB1078">
            <w:pPr>
              <w:rPr>
                <w:rFonts w:ascii="Arial Narrow" w:eastAsia="Arial" w:hAnsi="Arial Narrow"/>
                <w:sz w:val="20"/>
                <w:szCs w:val="20"/>
                <w:lang w:val="en-GB"/>
              </w:rPr>
            </w:pPr>
          </w:p>
        </w:tc>
        <w:tc>
          <w:tcPr>
            <w:tcW w:w="863" w:type="dxa"/>
            <w:vMerge/>
            <w:vAlign w:val="center"/>
          </w:tcPr>
          <w:p w14:paraId="515EB3EC" w14:textId="77777777" w:rsidR="00642618" w:rsidRPr="008237A1" w:rsidRDefault="00642618" w:rsidP="00EB1078">
            <w:pPr>
              <w:rPr>
                <w:rFonts w:ascii="Arial Narrow" w:eastAsia="Arial" w:hAnsi="Arial Narrow"/>
                <w:sz w:val="20"/>
                <w:szCs w:val="20"/>
                <w:lang w:val="en-GB"/>
              </w:rPr>
            </w:pPr>
          </w:p>
        </w:tc>
      </w:tr>
      <w:tr w:rsidR="00642618" w:rsidRPr="008237A1" w14:paraId="7886363E" w14:textId="39293296" w:rsidTr="00D433B8">
        <w:tc>
          <w:tcPr>
            <w:tcW w:w="512" w:type="dxa"/>
            <w:vMerge/>
            <w:vAlign w:val="center"/>
          </w:tcPr>
          <w:p w14:paraId="7CA4F158" w14:textId="77777777" w:rsidR="00642618" w:rsidRPr="00EB1078" w:rsidRDefault="00642618" w:rsidP="00EB1078">
            <w:pPr>
              <w:rPr>
                <w:rFonts w:ascii="Arial Narrow" w:eastAsia="Arial" w:hAnsi="Arial Narrow"/>
                <w:sz w:val="20"/>
                <w:szCs w:val="20"/>
                <w:lang w:val="en-AU"/>
              </w:rPr>
            </w:pPr>
          </w:p>
        </w:tc>
        <w:tc>
          <w:tcPr>
            <w:tcW w:w="600" w:type="dxa"/>
            <w:vAlign w:val="center"/>
          </w:tcPr>
          <w:p w14:paraId="61A1029A" w14:textId="45B99C10"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14</w:t>
            </w:r>
          </w:p>
        </w:tc>
        <w:tc>
          <w:tcPr>
            <w:tcW w:w="2973" w:type="dxa"/>
            <w:vAlign w:val="center"/>
          </w:tcPr>
          <w:p w14:paraId="495E2BC5" w14:textId="7994EEFB"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Agregacja portów</w:t>
            </w:r>
          </w:p>
        </w:tc>
        <w:tc>
          <w:tcPr>
            <w:tcW w:w="7303" w:type="dxa"/>
            <w:vAlign w:val="center"/>
          </w:tcPr>
          <w:p w14:paraId="3CC1F950"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zgodna z 802.3ad LACP</w:t>
            </w:r>
          </w:p>
        </w:tc>
        <w:tc>
          <w:tcPr>
            <w:tcW w:w="798" w:type="dxa"/>
            <w:vMerge/>
            <w:vAlign w:val="center"/>
          </w:tcPr>
          <w:p w14:paraId="008E40E1" w14:textId="77777777" w:rsidR="00642618" w:rsidRPr="008237A1" w:rsidRDefault="00642618" w:rsidP="00EB1078">
            <w:pPr>
              <w:rPr>
                <w:rFonts w:ascii="Arial Narrow" w:eastAsia="Arial" w:hAnsi="Arial Narrow"/>
                <w:sz w:val="20"/>
                <w:szCs w:val="20"/>
              </w:rPr>
            </w:pPr>
          </w:p>
        </w:tc>
        <w:tc>
          <w:tcPr>
            <w:tcW w:w="845" w:type="dxa"/>
            <w:vMerge/>
            <w:vAlign w:val="center"/>
          </w:tcPr>
          <w:p w14:paraId="570B5D9D" w14:textId="77777777" w:rsidR="00642618" w:rsidRPr="008237A1" w:rsidRDefault="00642618" w:rsidP="00EB1078">
            <w:pPr>
              <w:rPr>
                <w:rFonts w:ascii="Arial Narrow" w:eastAsia="Arial" w:hAnsi="Arial Narrow"/>
                <w:sz w:val="20"/>
                <w:szCs w:val="20"/>
              </w:rPr>
            </w:pPr>
          </w:p>
        </w:tc>
        <w:tc>
          <w:tcPr>
            <w:tcW w:w="998" w:type="dxa"/>
            <w:vMerge/>
            <w:vAlign w:val="center"/>
          </w:tcPr>
          <w:p w14:paraId="4A53B891" w14:textId="77777777" w:rsidR="00642618" w:rsidRPr="008237A1" w:rsidRDefault="00642618" w:rsidP="00EB1078">
            <w:pPr>
              <w:rPr>
                <w:rFonts w:ascii="Arial Narrow" w:eastAsia="Arial" w:hAnsi="Arial Narrow"/>
                <w:sz w:val="20"/>
                <w:szCs w:val="20"/>
              </w:rPr>
            </w:pPr>
          </w:p>
        </w:tc>
        <w:tc>
          <w:tcPr>
            <w:tcW w:w="863" w:type="dxa"/>
            <w:vMerge/>
            <w:vAlign w:val="center"/>
          </w:tcPr>
          <w:p w14:paraId="7C8673C3" w14:textId="77777777" w:rsidR="00642618" w:rsidRPr="008237A1" w:rsidRDefault="00642618" w:rsidP="00EB1078">
            <w:pPr>
              <w:rPr>
                <w:rFonts w:ascii="Arial Narrow" w:eastAsia="Arial" w:hAnsi="Arial Narrow"/>
                <w:sz w:val="20"/>
                <w:szCs w:val="20"/>
              </w:rPr>
            </w:pPr>
          </w:p>
        </w:tc>
      </w:tr>
      <w:tr w:rsidR="00642618" w:rsidRPr="008237A1" w14:paraId="465A8462" w14:textId="4D1406C9" w:rsidTr="00D433B8">
        <w:tc>
          <w:tcPr>
            <w:tcW w:w="512" w:type="dxa"/>
            <w:vMerge/>
            <w:vAlign w:val="center"/>
          </w:tcPr>
          <w:p w14:paraId="46CC4DD6" w14:textId="77777777" w:rsidR="00642618" w:rsidRPr="008237A1" w:rsidRDefault="00642618" w:rsidP="00EB1078">
            <w:pPr>
              <w:rPr>
                <w:rFonts w:ascii="Arial Narrow" w:eastAsia="Arial" w:hAnsi="Arial Narrow"/>
                <w:sz w:val="20"/>
                <w:szCs w:val="20"/>
              </w:rPr>
            </w:pPr>
          </w:p>
        </w:tc>
        <w:tc>
          <w:tcPr>
            <w:tcW w:w="600" w:type="dxa"/>
            <w:vAlign w:val="center"/>
          </w:tcPr>
          <w:p w14:paraId="50E014F7" w14:textId="5ECBAD82"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15</w:t>
            </w:r>
          </w:p>
        </w:tc>
        <w:tc>
          <w:tcPr>
            <w:tcW w:w="2973" w:type="dxa"/>
            <w:vAlign w:val="center"/>
          </w:tcPr>
          <w:p w14:paraId="4FDBF3F7" w14:textId="78EDABA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QoS</w:t>
            </w:r>
          </w:p>
        </w:tc>
        <w:tc>
          <w:tcPr>
            <w:tcW w:w="7303" w:type="dxa"/>
            <w:vAlign w:val="center"/>
          </w:tcPr>
          <w:p w14:paraId="442B25EB"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priorytetyzacja zgodna z 802.1p, ToS, TCP/UDP, DiffServ, , rate-limiting, Voice VLAN</w:t>
            </w:r>
          </w:p>
        </w:tc>
        <w:tc>
          <w:tcPr>
            <w:tcW w:w="798" w:type="dxa"/>
            <w:vMerge/>
            <w:vAlign w:val="center"/>
          </w:tcPr>
          <w:p w14:paraId="14F4E0F3" w14:textId="77777777" w:rsidR="00642618" w:rsidRPr="008237A1" w:rsidRDefault="00642618" w:rsidP="00EB1078">
            <w:pPr>
              <w:rPr>
                <w:rFonts w:ascii="Arial Narrow" w:eastAsia="Arial" w:hAnsi="Arial Narrow"/>
                <w:sz w:val="20"/>
                <w:szCs w:val="20"/>
              </w:rPr>
            </w:pPr>
          </w:p>
        </w:tc>
        <w:tc>
          <w:tcPr>
            <w:tcW w:w="845" w:type="dxa"/>
            <w:vMerge/>
            <w:vAlign w:val="center"/>
          </w:tcPr>
          <w:p w14:paraId="7EACEBDA" w14:textId="77777777" w:rsidR="00642618" w:rsidRPr="008237A1" w:rsidRDefault="00642618" w:rsidP="00EB1078">
            <w:pPr>
              <w:rPr>
                <w:rFonts w:ascii="Arial Narrow" w:eastAsia="Arial" w:hAnsi="Arial Narrow"/>
                <w:sz w:val="20"/>
                <w:szCs w:val="20"/>
              </w:rPr>
            </w:pPr>
          </w:p>
        </w:tc>
        <w:tc>
          <w:tcPr>
            <w:tcW w:w="998" w:type="dxa"/>
            <w:vMerge/>
            <w:vAlign w:val="center"/>
          </w:tcPr>
          <w:p w14:paraId="0D190029" w14:textId="77777777" w:rsidR="00642618" w:rsidRPr="008237A1" w:rsidRDefault="00642618" w:rsidP="00EB1078">
            <w:pPr>
              <w:rPr>
                <w:rFonts w:ascii="Arial Narrow" w:eastAsia="Arial" w:hAnsi="Arial Narrow"/>
                <w:sz w:val="20"/>
                <w:szCs w:val="20"/>
              </w:rPr>
            </w:pPr>
          </w:p>
        </w:tc>
        <w:tc>
          <w:tcPr>
            <w:tcW w:w="863" w:type="dxa"/>
            <w:vMerge/>
            <w:vAlign w:val="center"/>
          </w:tcPr>
          <w:p w14:paraId="14552C1B" w14:textId="77777777" w:rsidR="00642618" w:rsidRPr="008237A1" w:rsidRDefault="00642618" w:rsidP="00EB1078">
            <w:pPr>
              <w:rPr>
                <w:rFonts w:ascii="Arial Narrow" w:eastAsia="Arial" w:hAnsi="Arial Narrow"/>
                <w:sz w:val="20"/>
                <w:szCs w:val="20"/>
              </w:rPr>
            </w:pPr>
          </w:p>
        </w:tc>
      </w:tr>
      <w:tr w:rsidR="00642618" w:rsidRPr="008237A1" w14:paraId="25D30C89" w14:textId="2289CE8B" w:rsidTr="00D433B8">
        <w:tc>
          <w:tcPr>
            <w:tcW w:w="512" w:type="dxa"/>
            <w:vMerge/>
            <w:vAlign w:val="center"/>
          </w:tcPr>
          <w:p w14:paraId="0275A6DE" w14:textId="77777777" w:rsidR="00642618" w:rsidRPr="008237A1" w:rsidRDefault="00642618" w:rsidP="00EB1078">
            <w:pPr>
              <w:rPr>
                <w:rFonts w:ascii="Arial Narrow" w:eastAsia="Arial" w:hAnsi="Arial Narrow"/>
                <w:sz w:val="20"/>
                <w:szCs w:val="20"/>
              </w:rPr>
            </w:pPr>
          </w:p>
        </w:tc>
        <w:tc>
          <w:tcPr>
            <w:tcW w:w="600" w:type="dxa"/>
            <w:vAlign w:val="center"/>
          </w:tcPr>
          <w:p w14:paraId="401794D0" w14:textId="26D2DD04"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16</w:t>
            </w:r>
          </w:p>
        </w:tc>
        <w:tc>
          <w:tcPr>
            <w:tcW w:w="2973" w:type="dxa"/>
            <w:vAlign w:val="center"/>
          </w:tcPr>
          <w:p w14:paraId="19957F8B" w14:textId="3F913128"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Oprogramowanie</w:t>
            </w:r>
          </w:p>
        </w:tc>
        <w:tc>
          <w:tcPr>
            <w:tcW w:w="7303" w:type="dxa"/>
            <w:vAlign w:val="center"/>
          </w:tcPr>
          <w:p w14:paraId="174AA61B"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Aktualizacje dostępne na stronie producenta</w:t>
            </w:r>
          </w:p>
        </w:tc>
        <w:tc>
          <w:tcPr>
            <w:tcW w:w="798" w:type="dxa"/>
            <w:vMerge/>
            <w:vAlign w:val="center"/>
          </w:tcPr>
          <w:p w14:paraId="23636D41" w14:textId="77777777" w:rsidR="00642618" w:rsidRPr="008237A1" w:rsidRDefault="00642618" w:rsidP="00EB1078">
            <w:pPr>
              <w:rPr>
                <w:rFonts w:ascii="Arial Narrow" w:eastAsia="Arial" w:hAnsi="Arial Narrow"/>
                <w:sz w:val="20"/>
                <w:szCs w:val="20"/>
              </w:rPr>
            </w:pPr>
          </w:p>
        </w:tc>
        <w:tc>
          <w:tcPr>
            <w:tcW w:w="845" w:type="dxa"/>
            <w:vMerge/>
            <w:vAlign w:val="center"/>
          </w:tcPr>
          <w:p w14:paraId="33E05941" w14:textId="77777777" w:rsidR="00642618" w:rsidRPr="008237A1" w:rsidRDefault="00642618" w:rsidP="00EB1078">
            <w:pPr>
              <w:rPr>
                <w:rFonts w:ascii="Arial Narrow" w:eastAsia="Arial" w:hAnsi="Arial Narrow"/>
                <w:sz w:val="20"/>
                <w:szCs w:val="20"/>
              </w:rPr>
            </w:pPr>
          </w:p>
        </w:tc>
        <w:tc>
          <w:tcPr>
            <w:tcW w:w="998" w:type="dxa"/>
            <w:vMerge/>
            <w:vAlign w:val="center"/>
          </w:tcPr>
          <w:p w14:paraId="7B8A7BD6" w14:textId="77777777" w:rsidR="00642618" w:rsidRPr="008237A1" w:rsidRDefault="00642618" w:rsidP="00EB1078">
            <w:pPr>
              <w:rPr>
                <w:rFonts w:ascii="Arial Narrow" w:eastAsia="Arial" w:hAnsi="Arial Narrow"/>
                <w:sz w:val="20"/>
                <w:szCs w:val="20"/>
              </w:rPr>
            </w:pPr>
          </w:p>
        </w:tc>
        <w:tc>
          <w:tcPr>
            <w:tcW w:w="863" w:type="dxa"/>
            <w:vMerge/>
            <w:vAlign w:val="center"/>
          </w:tcPr>
          <w:p w14:paraId="1BC56FF5" w14:textId="77777777" w:rsidR="00642618" w:rsidRPr="008237A1" w:rsidRDefault="00642618" w:rsidP="00EB1078">
            <w:pPr>
              <w:rPr>
                <w:rFonts w:ascii="Arial Narrow" w:eastAsia="Arial" w:hAnsi="Arial Narrow"/>
                <w:sz w:val="20"/>
                <w:szCs w:val="20"/>
              </w:rPr>
            </w:pPr>
          </w:p>
        </w:tc>
      </w:tr>
      <w:tr w:rsidR="00642618" w:rsidRPr="008237A1" w14:paraId="33DD6400" w14:textId="0064CC18" w:rsidTr="00D433B8">
        <w:tc>
          <w:tcPr>
            <w:tcW w:w="512" w:type="dxa"/>
            <w:vMerge/>
            <w:vAlign w:val="center"/>
          </w:tcPr>
          <w:p w14:paraId="70937608" w14:textId="77777777" w:rsidR="00642618" w:rsidRPr="008237A1" w:rsidRDefault="00642618" w:rsidP="00EB1078">
            <w:pPr>
              <w:rPr>
                <w:rFonts w:ascii="Arial Narrow" w:eastAsia="Arial" w:hAnsi="Arial Narrow"/>
                <w:sz w:val="20"/>
                <w:szCs w:val="20"/>
              </w:rPr>
            </w:pPr>
          </w:p>
        </w:tc>
        <w:tc>
          <w:tcPr>
            <w:tcW w:w="600" w:type="dxa"/>
            <w:vAlign w:val="center"/>
          </w:tcPr>
          <w:p w14:paraId="27941DA1" w14:textId="768F3FE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17</w:t>
            </w:r>
          </w:p>
        </w:tc>
        <w:tc>
          <w:tcPr>
            <w:tcW w:w="2973" w:type="dxa"/>
            <w:vAlign w:val="center"/>
          </w:tcPr>
          <w:p w14:paraId="2C94BC7C" w14:textId="63B4BBC3"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Pozostałe funkcje</w:t>
            </w:r>
          </w:p>
        </w:tc>
        <w:tc>
          <w:tcPr>
            <w:tcW w:w="7303" w:type="dxa"/>
            <w:vAlign w:val="center"/>
          </w:tcPr>
          <w:p w14:paraId="610FBD48" w14:textId="50F5DF32"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LLDP , LLDP-MED, dual flash images, obsługa ramek typu Jumbo, iSCSI,</w:t>
            </w:r>
            <w:r w:rsidRPr="008237A1">
              <w:rPr>
                <w:rFonts w:ascii="Arial Narrow" w:hAnsi="Arial Narrow"/>
                <w:sz w:val="20"/>
                <w:szCs w:val="20"/>
              </w:rPr>
              <w:t xml:space="preserve"> </w:t>
            </w:r>
            <w:r w:rsidRPr="008237A1">
              <w:rPr>
                <w:rFonts w:ascii="Arial Narrow" w:eastAsia="Arial" w:hAnsi="Arial Narrow"/>
                <w:sz w:val="20"/>
                <w:szCs w:val="20"/>
              </w:rPr>
              <w:t>Port mirroring, CoS, Rate limiting oraz QoS ze wsparciem dla WRR oraz SP, 802.3X flow control, Auto voice VLAN, LACP, DHCP Relay,</w:t>
            </w:r>
            <w:r w:rsidRPr="008237A1">
              <w:rPr>
                <w:rFonts w:ascii="Arial Narrow" w:hAnsi="Arial Narrow"/>
                <w:sz w:val="20"/>
                <w:szCs w:val="20"/>
              </w:rPr>
              <w:t xml:space="preserve"> </w:t>
            </w:r>
            <w:r w:rsidRPr="008237A1">
              <w:rPr>
                <w:rFonts w:ascii="Arial Narrow" w:eastAsia="Arial" w:hAnsi="Arial Narrow"/>
                <w:sz w:val="20"/>
                <w:szCs w:val="20"/>
              </w:rPr>
              <w:t>IGMP snooping</w:t>
            </w:r>
          </w:p>
        </w:tc>
        <w:tc>
          <w:tcPr>
            <w:tcW w:w="798" w:type="dxa"/>
            <w:vMerge/>
            <w:vAlign w:val="center"/>
          </w:tcPr>
          <w:p w14:paraId="4C97CE3B" w14:textId="77777777" w:rsidR="00642618" w:rsidRPr="008237A1" w:rsidRDefault="00642618" w:rsidP="00EB1078">
            <w:pPr>
              <w:rPr>
                <w:rFonts w:ascii="Arial Narrow" w:eastAsia="Arial" w:hAnsi="Arial Narrow"/>
                <w:sz w:val="20"/>
                <w:szCs w:val="20"/>
              </w:rPr>
            </w:pPr>
          </w:p>
        </w:tc>
        <w:tc>
          <w:tcPr>
            <w:tcW w:w="845" w:type="dxa"/>
            <w:vMerge/>
            <w:vAlign w:val="center"/>
          </w:tcPr>
          <w:p w14:paraId="0F759CE1" w14:textId="77777777" w:rsidR="00642618" w:rsidRPr="008237A1" w:rsidRDefault="00642618" w:rsidP="00EB1078">
            <w:pPr>
              <w:rPr>
                <w:rFonts w:ascii="Arial Narrow" w:eastAsia="Arial" w:hAnsi="Arial Narrow"/>
                <w:sz w:val="20"/>
                <w:szCs w:val="20"/>
              </w:rPr>
            </w:pPr>
          </w:p>
        </w:tc>
        <w:tc>
          <w:tcPr>
            <w:tcW w:w="998" w:type="dxa"/>
            <w:vMerge/>
            <w:vAlign w:val="center"/>
          </w:tcPr>
          <w:p w14:paraId="2924BDC1" w14:textId="77777777" w:rsidR="00642618" w:rsidRPr="008237A1" w:rsidRDefault="00642618" w:rsidP="00EB1078">
            <w:pPr>
              <w:rPr>
                <w:rFonts w:ascii="Arial Narrow" w:eastAsia="Arial" w:hAnsi="Arial Narrow"/>
                <w:sz w:val="20"/>
                <w:szCs w:val="20"/>
              </w:rPr>
            </w:pPr>
          </w:p>
        </w:tc>
        <w:tc>
          <w:tcPr>
            <w:tcW w:w="863" w:type="dxa"/>
            <w:vMerge/>
            <w:vAlign w:val="center"/>
          </w:tcPr>
          <w:p w14:paraId="35F67023" w14:textId="77777777" w:rsidR="00642618" w:rsidRPr="008237A1" w:rsidRDefault="00642618" w:rsidP="00EB1078">
            <w:pPr>
              <w:rPr>
                <w:rFonts w:ascii="Arial Narrow" w:eastAsia="Arial" w:hAnsi="Arial Narrow"/>
                <w:sz w:val="20"/>
                <w:szCs w:val="20"/>
              </w:rPr>
            </w:pPr>
          </w:p>
        </w:tc>
      </w:tr>
      <w:tr w:rsidR="00642618" w:rsidRPr="008237A1" w14:paraId="1C5822D5" w14:textId="4A38CA21" w:rsidTr="00D433B8">
        <w:tc>
          <w:tcPr>
            <w:tcW w:w="512" w:type="dxa"/>
            <w:vMerge/>
            <w:vAlign w:val="center"/>
          </w:tcPr>
          <w:p w14:paraId="53D711C4" w14:textId="77777777" w:rsidR="00642618" w:rsidRPr="008237A1" w:rsidRDefault="00642618" w:rsidP="00EB1078">
            <w:pPr>
              <w:rPr>
                <w:rFonts w:ascii="Arial Narrow" w:eastAsia="Arial" w:hAnsi="Arial Narrow"/>
                <w:sz w:val="20"/>
                <w:szCs w:val="20"/>
              </w:rPr>
            </w:pPr>
          </w:p>
        </w:tc>
        <w:tc>
          <w:tcPr>
            <w:tcW w:w="600" w:type="dxa"/>
            <w:vAlign w:val="center"/>
          </w:tcPr>
          <w:p w14:paraId="01B19DB6" w14:textId="6423FE13"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18</w:t>
            </w:r>
          </w:p>
        </w:tc>
        <w:tc>
          <w:tcPr>
            <w:tcW w:w="2973" w:type="dxa"/>
            <w:vAlign w:val="center"/>
          </w:tcPr>
          <w:p w14:paraId="4F521C9B" w14:textId="784171A4"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Moc pobierana maksymalna</w:t>
            </w:r>
          </w:p>
        </w:tc>
        <w:tc>
          <w:tcPr>
            <w:tcW w:w="7303" w:type="dxa"/>
            <w:vAlign w:val="center"/>
          </w:tcPr>
          <w:p w14:paraId="1C204086" w14:textId="251955F3"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33 W</w:t>
            </w:r>
          </w:p>
        </w:tc>
        <w:tc>
          <w:tcPr>
            <w:tcW w:w="798" w:type="dxa"/>
            <w:vMerge/>
            <w:vAlign w:val="center"/>
          </w:tcPr>
          <w:p w14:paraId="13CD0B5D" w14:textId="77777777" w:rsidR="00642618" w:rsidRPr="008237A1" w:rsidRDefault="00642618" w:rsidP="00EB1078">
            <w:pPr>
              <w:rPr>
                <w:rFonts w:ascii="Arial Narrow" w:eastAsia="Arial" w:hAnsi="Arial Narrow"/>
                <w:sz w:val="20"/>
                <w:szCs w:val="20"/>
              </w:rPr>
            </w:pPr>
          </w:p>
        </w:tc>
        <w:tc>
          <w:tcPr>
            <w:tcW w:w="845" w:type="dxa"/>
            <w:vMerge/>
            <w:vAlign w:val="center"/>
          </w:tcPr>
          <w:p w14:paraId="3968D563" w14:textId="77777777" w:rsidR="00642618" w:rsidRPr="008237A1" w:rsidRDefault="00642618" w:rsidP="00EB1078">
            <w:pPr>
              <w:rPr>
                <w:rFonts w:ascii="Arial Narrow" w:eastAsia="Arial" w:hAnsi="Arial Narrow"/>
                <w:sz w:val="20"/>
                <w:szCs w:val="20"/>
              </w:rPr>
            </w:pPr>
          </w:p>
        </w:tc>
        <w:tc>
          <w:tcPr>
            <w:tcW w:w="998" w:type="dxa"/>
            <w:vMerge/>
            <w:vAlign w:val="center"/>
          </w:tcPr>
          <w:p w14:paraId="19F25B5D" w14:textId="77777777" w:rsidR="00642618" w:rsidRPr="008237A1" w:rsidRDefault="00642618" w:rsidP="00EB1078">
            <w:pPr>
              <w:rPr>
                <w:rFonts w:ascii="Arial Narrow" w:eastAsia="Arial" w:hAnsi="Arial Narrow"/>
                <w:sz w:val="20"/>
                <w:szCs w:val="20"/>
              </w:rPr>
            </w:pPr>
          </w:p>
        </w:tc>
        <w:tc>
          <w:tcPr>
            <w:tcW w:w="863" w:type="dxa"/>
            <w:vMerge/>
            <w:vAlign w:val="center"/>
          </w:tcPr>
          <w:p w14:paraId="7FAF2CED" w14:textId="77777777" w:rsidR="00642618" w:rsidRPr="008237A1" w:rsidRDefault="00642618" w:rsidP="00EB1078">
            <w:pPr>
              <w:rPr>
                <w:rFonts w:ascii="Arial Narrow" w:eastAsia="Arial" w:hAnsi="Arial Narrow"/>
                <w:sz w:val="20"/>
                <w:szCs w:val="20"/>
              </w:rPr>
            </w:pPr>
          </w:p>
        </w:tc>
      </w:tr>
      <w:tr w:rsidR="00642618" w:rsidRPr="008237A1" w14:paraId="595C2CA4" w14:textId="7E5B713C" w:rsidTr="00D433B8">
        <w:tc>
          <w:tcPr>
            <w:tcW w:w="512" w:type="dxa"/>
            <w:vMerge/>
            <w:vAlign w:val="center"/>
          </w:tcPr>
          <w:p w14:paraId="0AE2478A" w14:textId="77777777" w:rsidR="00642618" w:rsidRPr="008237A1" w:rsidRDefault="00642618" w:rsidP="00EB1078">
            <w:pPr>
              <w:rPr>
                <w:rFonts w:ascii="Arial Narrow" w:eastAsia="Arial" w:hAnsi="Arial Narrow"/>
                <w:sz w:val="20"/>
                <w:szCs w:val="20"/>
              </w:rPr>
            </w:pPr>
          </w:p>
        </w:tc>
        <w:tc>
          <w:tcPr>
            <w:tcW w:w="600" w:type="dxa"/>
            <w:vAlign w:val="center"/>
          </w:tcPr>
          <w:p w14:paraId="01F63C23" w14:textId="7CD1777F"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19</w:t>
            </w:r>
          </w:p>
        </w:tc>
        <w:tc>
          <w:tcPr>
            <w:tcW w:w="2973" w:type="dxa"/>
            <w:vAlign w:val="center"/>
          </w:tcPr>
          <w:p w14:paraId="7C3D0A29" w14:textId="15FC0FC8"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Zasilanie</w:t>
            </w:r>
          </w:p>
        </w:tc>
        <w:tc>
          <w:tcPr>
            <w:tcW w:w="7303" w:type="dxa"/>
            <w:vAlign w:val="center"/>
          </w:tcPr>
          <w:p w14:paraId="4CBBBD5B" w14:textId="79AB88B9"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100 - 127 / 200 - 240 VAC</w:t>
            </w:r>
          </w:p>
        </w:tc>
        <w:tc>
          <w:tcPr>
            <w:tcW w:w="798" w:type="dxa"/>
            <w:vMerge/>
            <w:vAlign w:val="center"/>
          </w:tcPr>
          <w:p w14:paraId="08974716" w14:textId="77777777" w:rsidR="00642618" w:rsidRPr="008237A1" w:rsidRDefault="00642618" w:rsidP="00EB1078">
            <w:pPr>
              <w:rPr>
                <w:rFonts w:ascii="Arial Narrow" w:eastAsia="Arial" w:hAnsi="Arial Narrow"/>
                <w:sz w:val="20"/>
                <w:szCs w:val="20"/>
              </w:rPr>
            </w:pPr>
          </w:p>
        </w:tc>
        <w:tc>
          <w:tcPr>
            <w:tcW w:w="845" w:type="dxa"/>
            <w:vMerge/>
            <w:vAlign w:val="center"/>
          </w:tcPr>
          <w:p w14:paraId="7337A6D8" w14:textId="77777777" w:rsidR="00642618" w:rsidRPr="008237A1" w:rsidRDefault="00642618" w:rsidP="00EB1078">
            <w:pPr>
              <w:rPr>
                <w:rFonts w:ascii="Arial Narrow" w:eastAsia="Arial" w:hAnsi="Arial Narrow"/>
                <w:sz w:val="20"/>
                <w:szCs w:val="20"/>
              </w:rPr>
            </w:pPr>
          </w:p>
        </w:tc>
        <w:tc>
          <w:tcPr>
            <w:tcW w:w="998" w:type="dxa"/>
            <w:vMerge/>
            <w:vAlign w:val="center"/>
          </w:tcPr>
          <w:p w14:paraId="1A012AEC" w14:textId="77777777" w:rsidR="00642618" w:rsidRPr="008237A1" w:rsidRDefault="00642618" w:rsidP="00EB1078">
            <w:pPr>
              <w:rPr>
                <w:rFonts w:ascii="Arial Narrow" w:eastAsia="Arial" w:hAnsi="Arial Narrow"/>
                <w:sz w:val="20"/>
                <w:szCs w:val="20"/>
              </w:rPr>
            </w:pPr>
          </w:p>
        </w:tc>
        <w:tc>
          <w:tcPr>
            <w:tcW w:w="863" w:type="dxa"/>
            <w:vMerge/>
            <w:vAlign w:val="center"/>
          </w:tcPr>
          <w:p w14:paraId="151415CB" w14:textId="77777777" w:rsidR="00642618" w:rsidRPr="008237A1" w:rsidRDefault="00642618" w:rsidP="00EB1078">
            <w:pPr>
              <w:rPr>
                <w:rFonts w:ascii="Arial Narrow" w:eastAsia="Arial" w:hAnsi="Arial Narrow"/>
                <w:sz w:val="20"/>
                <w:szCs w:val="20"/>
              </w:rPr>
            </w:pPr>
          </w:p>
        </w:tc>
      </w:tr>
      <w:tr w:rsidR="00642618" w:rsidRPr="008237A1" w14:paraId="3FFBDB57" w14:textId="3E94BE20" w:rsidTr="00D433B8">
        <w:tc>
          <w:tcPr>
            <w:tcW w:w="512" w:type="dxa"/>
            <w:vMerge/>
            <w:vAlign w:val="center"/>
          </w:tcPr>
          <w:p w14:paraId="7D85B0ED" w14:textId="77777777" w:rsidR="00642618" w:rsidRPr="008237A1" w:rsidRDefault="00642618" w:rsidP="00EB1078">
            <w:pPr>
              <w:rPr>
                <w:rFonts w:ascii="Arial Narrow" w:eastAsia="Arial" w:hAnsi="Arial Narrow"/>
                <w:sz w:val="20"/>
                <w:szCs w:val="20"/>
              </w:rPr>
            </w:pPr>
          </w:p>
        </w:tc>
        <w:tc>
          <w:tcPr>
            <w:tcW w:w="600" w:type="dxa"/>
            <w:vAlign w:val="center"/>
          </w:tcPr>
          <w:p w14:paraId="3151A48E" w14:textId="25DF2B1D"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20</w:t>
            </w:r>
          </w:p>
        </w:tc>
        <w:tc>
          <w:tcPr>
            <w:tcW w:w="2973" w:type="dxa"/>
            <w:vAlign w:val="center"/>
          </w:tcPr>
          <w:p w14:paraId="40296E96" w14:textId="5E6DB1FA"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Środowisko pracy</w:t>
            </w:r>
          </w:p>
        </w:tc>
        <w:tc>
          <w:tcPr>
            <w:tcW w:w="7303" w:type="dxa"/>
            <w:vAlign w:val="center"/>
          </w:tcPr>
          <w:p w14:paraId="1084569F" w14:textId="77777777" w:rsidR="00642618" w:rsidRPr="008237A1" w:rsidRDefault="00642618" w:rsidP="00EB1078">
            <w:pPr>
              <w:rPr>
                <w:rFonts w:ascii="Arial Narrow" w:eastAsia="Arial" w:hAnsi="Arial Narrow"/>
                <w:sz w:val="20"/>
                <w:szCs w:val="20"/>
              </w:rPr>
            </w:pPr>
            <w:r w:rsidRPr="008237A1">
              <w:rPr>
                <w:rFonts w:ascii="Arial Narrow" w:eastAsia="Arial" w:hAnsi="Arial Narrow"/>
                <w:sz w:val="20"/>
                <w:szCs w:val="20"/>
              </w:rPr>
              <w:t>0°C do 40°C</w:t>
            </w:r>
          </w:p>
        </w:tc>
        <w:tc>
          <w:tcPr>
            <w:tcW w:w="798" w:type="dxa"/>
            <w:vMerge/>
            <w:vAlign w:val="center"/>
          </w:tcPr>
          <w:p w14:paraId="37F16425" w14:textId="77777777" w:rsidR="00642618" w:rsidRPr="008237A1" w:rsidRDefault="00642618" w:rsidP="00EB1078">
            <w:pPr>
              <w:rPr>
                <w:rFonts w:ascii="Arial Narrow" w:eastAsia="Arial" w:hAnsi="Arial Narrow"/>
                <w:sz w:val="20"/>
                <w:szCs w:val="20"/>
              </w:rPr>
            </w:pPr>
          </w:p>
        </w:tc>
        <w:tc>
          <w:tcPr>
            <w:tcW w:w="845" w:type="dxa"/>
            <w:vMerge/>
            <w:vAlign w:val="center"/>
          </w:tcPr>
          <w:p w14:paraId="188825B1" w14:textId="77777777" w:rsidR="00642618" w:rsidRPr="008237A1" w:rsidRDefault="00642618" w:rsidP="00EB1078">
            <w:pPr>
              <w:rPr>
                <w:rFonts w:ascii="Arial Narrow" w:eastAsia="Arial" w:hAnsi="Arial Narrow"/>
                <w:sz w:val="20"/>
                <w:szCs w:val="20"/>
              </w:rPr>
            </w:pPr>
          </w:p>
        </w:tc>
        <w:tc>
          <w:tcPr>
            <w:tcW w:w="998" w:type="dxa"/>
            <w:vMerge/>
            <w:vAlign w:val="center"/>
          </w:tcPr>
          <w:p w14:paraId="3A5D92F8" w14:textId="77777777" w:rsidR="00642618" w:rsidRPr="008237A1" w:rsidRDefault="00642618" w:rsidP="00EB1078">
            <w:pPr>
              <w:rPr>
                <w:rFonts w:ascii="Arial Narrow" w:eastAsia="Arial" w:hAnsi="Arial Narrow"/>
                <w:sz w:val="20"/>
                <w:szCs w:val="20"/>
              </w:rPr>
            </w:pPr>
          </w:p>
        </w:tc>
        <w:tc>
          <w:tcPr>
            <w:tcW w:w="863" w:type="dxa"/>
            <w:vMerge/>
            <w:vAlign w:val="center"/>
          </w:tcPr>
          <w:p w14:paraId="6B4E9FFF" w14:textId="77777777" w:rsidR="00642618" w:rsidRPr="008237A1" w:rsidRDefault="00642618" w:rsidP="00EB1078">
            <w:pPr>
              <w:rPr>
                <w:rFonts w:ascii="Arial Narrow" w:eastAsia="Arial" w:hAnsi="Arial Narrow"/>
                <w:sz w:val="20"/>
                <w:szCs w:val="20"/>
              </w:rPr>
            </w:pPr>
          </w:p>
        </w:tc>
      </w:tr>
      <w:tr w:rsidR="00D433B8" w:rsidRPr="008237A1" w14:paraId="44E2499E" w14:textId="77777777" w:rsidTr="00E04D26">
        <w:tc>
          <w:tcPr>
            <w:tcW w:w="512" w:type="dxa"/>
            <w:vAlign w:val="center"/>
          </w:tcPr>
          <w:p w14:paraId="40191980" w14:textId="246E1DC3" w:rsidR="00D433B8" w:rsidRPr="008237A1" w:rsidRDefault="00D433B8" w:rsidP="00EB1078">
            <w:pPr>
              <w:rPr>
                <w:rFonts w:ascii="Arial Narrow" w:eastAsia="Arial" w:hAnsi="Arial Narrow"/>
                <w:sz w:val="20"/>
                <w:szCs w:val="20"/>
              </w:rPr>
            </w:pPr>
            <w:r>
              <w:rPr>
                <w:rFonts w:ascii="Arial Narrow" w:eastAsia="Arial" w:hAnsi="Arial Narrow"/>
                <w:sz w:val="20"/>
                <w:szCs w:val="20"/>
              </w:rPr>
              <w:t>2</w:t>
            </w:r>
          </w:p>
        </w:tc>
        <w:tc>
          <w:tcPr>
            <w:tcW w:w="10876" w:type="dxa"/>
            <w:gridSpan w:val="3"/>
            <w:vAlign w:val="center"/>
          </w:tcPr>
          <w:p w14:paraId="09C3C33F" w14:textId="1625270D" w:rsidR="00D433B8" w:rsidRPr="00FC1610" w:rsidRDefault="00D433B8" w:rsidP="00EB1078">
            <w:pPr>
              <w:rPr>
                <w:rFonts w:ascii="Arial Narrow" w:eastAsia="Arial" w:hAnsi="Arial Narrow"/>
                <w:sz w:val="20"/>
                <w:szCs w:val="20"/>
              </w:rPr>
            </w:pPr>
            <w:r w:rsidRPr="00FC1610">
              <w:rPr>
                <w:rFonts w:ascii="Arial Narrow" w:eastAsia="Arial" w:hAnsi="Arial Narrow" w:cs="Arial"/>
                <w:sz w:val="24"/>
                <w:szCs w:val="24"/>
              </w:rPr>
              <w:t xml:space="preserve">Do zaoferowanego sprzętu należy dostarczyć dedykowane moduły </w:t>
            </w:r>
            <w:r w:rsidRPr="00FC1610">
              <w:rPr>
                <w:rFonts w:ascii="Arial Narrow" w:hAnsi="Arial Narrow" w:cs="Arial"/>
                <w:sz w:val="24"/>
                <w:szCs w:val="24"/>
              </w:rPr>
              <w:t>GBIC</w:t>
            </w:r>
          </w:p>
        </w:tc>
        <w:tc>
          <w:tcPr>
            <w:tcW w:w="798" w:type="dxa"/>
            <w:vAlign w:val="center"/>
          </w:tcPr>
          <w:p w14:paraId="3625F3A5" w14:textId="65A0A54A" w:rsidR="00D433B8" w:rsidRPr="008237A1" w:rsidRDefault="00D433B8" w:rsidP="00D433B8">
            <w:pPr>
              <w:jc w:val="center"/>
              <w:rPr>
                <w:rFonts w:ascii="Arial Narrow" w:eastAsia="Arial" w:hAnsi="Arial Narrow"/>
                <w:sz w:val="20"/>
                <w:szCs w:val="20"/>
              </w:rPr>
            </w:pPr>
            <w:r>
              <w:rPr>
                <w:rFonts w:ascii="Arial Narrow" w:eastAsia="Arial" w:hAnsi="Arial Narrow"/>
                <w:sz w:val="20"/>
                <w:szCs w:val="20"/>
              </w:rPr>
              <w:t>Szt.</w:t>
            </w:r>
          </w:p>
        </w:tc>
        <w:tc>
          <w:tcPr>
            <w:tcW w:w="845" w:type="dxa"/>
            <w:vAlign w:val="center"/>
          </w:tcPr>
          <w:p w14:paraId="6900DDC6" w14:textId="05C98D7B" w:rsidR="00D433B8" w:rsidRPr="008237A1" w:rsidRDefault="007F6FF6" w:rsidP="00D433B8">
            <w:pPr>
              <w:jc w:val="center"/>
              <w:rPr>
                <w:rFonts w:ascii="Arial Narrow" w:eastAsia="Arial" w:hAnsi="Arial Narrow"/>
                <w:sz w:val="20"/>
                <w:szCs w:val="20"/>
              </w:rPr>
            </w:pPr>
            <w:r>
              <w:rPr>
                <w:rFonts w:ascii="Arial Narrow" w:eastAsia="Arial" w:hAnsi="Arial Narrow"/>
                <w:sz w:val="20"/>
                <w:szCs w:val="20"/>
              </w:rPr>
              <w:t>20</w:t>
            </w:r>
          </w:p>
        </w:tc>
        <w:tc>
          <w:tcPr>
            <w:tcW w:w="998" w:type="dxa"/>
            <w:vAlign w:val="center"/>
          </w:tcPr>
          <w:p w14:paraId="6148F727" w14:textId="77777777" w:rsidR="00D433B8" w:rsidRPr="008237A1" w:rsidRDefault="00D433B8" w:rsidP="00D433B8">
            <w:pPr>
              <w:jc w:val="center"/>
              <w:rPr>
                <w:rFonts w:ascii="Arial Narrow" w:eastAsia="Arial" w:hAnsi="Arial Narrow"/>
                <w:sz w:val="20"/>
                <w:szCs w:val="20"/>
              </w:rPr>
            </w:pPr>
          </w:p>
        </w:tc>
        <w:tc>
          <w:tcPr>
            <w:tcW w:w="863" w:type="dxa"/>
            <w:vAlign w:val="center"/>
          </w:tcPr>
          <w:p w14:paraId="473E8788" w14:textId="77777777" w:rsidR="00D433B8" w:rsidRPr="008237A1" w:rsidRDefault="00D433B8" w:rsidP="00EB1078">
            <w:pPr>
              <w:rPr>
                <w:rFonts w:ascii="Arial Narrow" w:eastAsia="Arial" w:hAnsi="Arial Narrow"/>
                <w:sz w:val="20"/>
                <w:szCs w:val="20"/>
              </w:rPr>
            </w:pPr>
          </w:p>
        </w:tc>
      </w:tr>
      <w:tr w:rsidR="00D433B8" w:rsidRPr="008237A1" w14:paraId="22E726C5" w14:textId="77777777" w:rsidTr="00FC1610">
        <w:trPr>
          <w:trHeight w:val="737"/>
        </w:trPr>
        <w:tc>
          <w:tcPr>
            <w:tcW w:w="512" w:type="dxa"/>
            <w:vMerge w:val="restart"/>
            <w:vAlign w:val="center"/>
          </w:tcPr>
          <w:p w14:paraId="38002546" w14:textId="3F472769" w:rsidR="00D433B8" w:rsidRPr="00AB1773" w:rsidRDefault="00D433B8" w:rsidP="00E04D26">
            <w:pPr>
              <w:rPr>
                <w:rFonts w:ascii="Arial Narrow" w:eastAsia="Arial" w:hAnsi="Arial Narrow"/>
                <w:b/>
                <w:sz w:val="24"/>
                <w:szCs w:val="24"/>
              </w:rPr>
            </w:pPr>
            <w:r>
              <w:rPr>
                <w:rFonts w:ascii="Arial Narrow" w:eastAsia="Arial" w:hAnsi="Arial Narrow"/>
                <w:b/>
                <w:sz w:val="24"/>
                <w:szCs w:val="24"/>
              </w:rPr>
              <w:t>3</w:t>
            </w:r>
          </w:p>
        </w:tc>
        <w:tc>
          <w:tcPr>
            <w:tcW w:w="10876" w:type="dxa"/>
            <w:gridSpan w:val="3"/>
            <w:vAlign w:val="center"/>
          </w:tcPr>
          <w:p w14:paraId="78A2B17D" w14:textId="69569FB0" w:rsidR="00D433B8" w:rsidRPr="00E04D26" w:rsidRDefault="00D433B8" w:rsidP="00E04D26">
            <w:pPr>
              <w:jc w:val="center"/>
              <w:rPr>
                <w:rFonts w:ascii="Arial Narrow" w:hAnsi="Arial Narrow"/>
                <w:bCs/>
              </w:rPr>
            </w:pPr>
            <w:r w:rsidRPr="00E04D26">
              <w:rPr>
                <w:rFonts w:ascii="Arial Narrow" w:hAnsi="Arial Narrow"/>
                <w:bCs/>
              </w:rPr>
              <w:t xml:space="preserve">Zakupu i dostawa urządzeń switch </w:t>
            </w:r>
            <w:r w:rsidRPr="00E04D26">
              <w:rPr>
                <w:rFonts w:ascii="Arial Narrow" w:hAnsi="Arial Narrow"/>
                <w:b/>
                <w:bCs/>
              </w:rPr>
              <w:t>typ II</w:t>
            </w:r>
            <w:r w:rsidRPr="00E04D26">
              <w:rPr>
                <w:rFonts w:ascii="Arial Narrow" w:hAnsi="Arial Narrow"/>
                <w:bCs/>
              </w:rPr>
              <w:t xml:space="preserve"> (przełącznik sieciowy)</w:t>
            </w:r>
          </w:p>
          <w:p w14:paraId="147FF80E" w14:textId="77777777" w:rsidR="00D433B8" w:rsidRDefault="00D433B8" w:rsidP="00E04D26">
            <w:pPr>
              <w:rPr>
                <w:rFonts w:ascii="Arial Narrow" w:eastAsia="Arial" w:hAnsi="Arial Narrow"/>
                <w:b/>
                <w:sz w:val="20"/>
                <w:szCs w:val="20"/>
              </w:rPr>
            </w:pPr>
            <w:r w:rsidRPr="00E04D26">
              <w:rPr>
                <w:rFonts w:ascii="Arial Narrow" w:hAnsi="Arial Narrow"/>
                <w:b/>
                <w:bCs/>
              </w:rPr>
              <w:t>Producent/Nazwa/Model/Wersja PODAĆ - ………………………………………………………………………………………</w:t>
            </w:r>
          </w:p>
        </w:tc>
        <w:tc>
          <w:tcPr>
            <w:tcW w:w="798" w:type="dxa"/>
            <w:vMerge w:val="restart"/>
            <w:vAlign w:val="center"/>
          </w:tcPr>
          <w:p w14:paraId="0C5BFD71" w14:textId="77777777" w:rsidR="00D433B8" w:rsidRDefault="00D433B8" w:rsidP="00E04D26">
            <w:pPr>
              <w:jc w:val="center"/>
              <w:rPr>
                <w:rFonts w:ascii="Arial Narrow" w:eastAsia="Arial" w:hAnsi="Arial Narrow"/>
                <w:b/>
                <w:sz w:val="20"/>
                <w:szCs w:val="20"/>
              </w:rPr>
            </w:pPr>
            <w:r>
              <w:rPr>
                <w:rFonts w:ascii="Arial Narrow" w:eastAsia="Arial" w:hAnsi="Arial Narrow"/>
                <w:b/>
                <w:sz w:val="20"/>
                <w:szCs w:val="20"/>
              </w:rPr>
              <w:t>Szt.</w:t>
            </w:r>
          </w:p>
        </w:tc>
        <w:tc>
          <w:tcPr>
            <w:tcW w:w="845" w:type="dxa"/>
            <w:vMerge w:val="restart"/>
            <w:vAlign w:val="center"/>
          </w:tcPr>
          <w:p w14:paraId="40168F0C" w14:textId="1D5D0160" w:rsidR="00D433B8" w:rsidRDefault="007F6FF6" w:rsidP="00E04D26">
            <w:pPr>
              <w:jc w:val="center"/>
              <w:rPr>
                <w:rFonts w:ascii="Arial Narrow" w:eastAsia="Arial" w:hAnsi="Arial Narrow"/>
                <w:b/>
                <w:sz w:val="20"/>
                <w:szCs w:val="20"/>
              </w:rPr>
            </w:pPr>
            <w:r>
              <w:rPr>
                <w:rFonts w:ascii="Arial Narrow" w:eastAsia="Arial" w:hAnsi="Arial Narrow"/>
                <w:b/>
                <w:sz w:val="20"/>
                <w:szCs w:val="20"/>
              </w:rPr>
              <w:t>2</w:t>
            </w:r>
          </w:p>
        </w:tc>
        <w:tc>
          <w:tcPr>
            <w:tcW w:w="998" w:type="dxa"/>
            <w:vMerge w:val="restart"/>
            <w:vAlign w:val="center"/>
          </w:tcPr>
          <w:p w14:paraId="3C7AA5A3" w14:textId="77777777" w:rsidR="00D433B8" w:rsidRDefault="00D433B8" w:rsidP="00E04D26">
            <w:pPr>
              <w:jc w:val="center"/>
              <w:rPr>
                <w:rFonts w:ascii="Arial Narrow" w:eastAsia="Arial" w:hAnsi="Arial Narrow"/>
                <w:b/>
                <w:sz w:val="20"/>
                <w:szCs w:val="20"/>
              </w:rPr>
            </w:pPr>
          </w:p>
        </w:tc>
        <w:tc>
          <w:tcPr>
            <w:tcW w:w="863" w:type="dxa"/>
            <w:vMerge w:val="restart"/>
            <w:vAlign w:val="center"/>
          </w:tcPr>
          <w:p w14:paraId="483135BB" w14:textId="77777777" w:rsidR="00D433B8" w:rsidRDefault="00D433B8" w:rsidP="00E04D26">
            <w:pPr>
              <w:jc w:val="center"/>
              <w:rPr>
                <w:rFonts w:ascii="Arial Narrow" w:eastAsia="Arial" w:hAnsi="Arial Narrow"/>
                <w:b/>
                <w:sz w:val="20"/>
                <w:szCs w:val="20"/>
              </w:rPr>
            </w:pPr>
          </w:p>
        </w:tc>
      </w:tr>
      <w:tr w:rsidR="00D433B8" w14:paraId="56416E81" w14:textId="44AF0690" w:rsidTr="00D433B8">
        <w:tc>
          <w:tcPr>
            <w:tcW w:w="512" w:type="dxa"/>
            <w:vMerge/>
          </w:tcPr>
          <w:p w14:paraId="438F41C1" w14:textId="77777777" w:rsidR="00D433B8" w:rsidRDefault="00D433B8" w:rsidP="00EB1078">
            <w:pPr>
              <w:rPr>
                <w:rFonts w:ascii="Arial" w:eastAsia="Arial" w:hAnsi="Arial"/>
              </w:rPr>
            </w:pPr>
          </w:p>
        </w:tc>
        <w:tc>
          <w:tcPr>
            <w:tcW w:w="10876" w:type="dxa"/>
            <w:gridSpan w:val="3"/>
          </w:tcPr>
          <w:p w14:paraId="615D603A" w14:textId="1F34B7B7" w:rsidR="00D433B8" w:rsidRPr="00D433B8" w:rsidRDefault="00D433B8" w:rsidP="00EB1078">
            <w:pPr>
              <w:rPr>
                <w:rFonts w:ascii="Arial Narrow" w:eastAsia="Arial" w:hAnsi="Arial Narrow"/>
                <w:sz w:val="20"/>
                <w:szCs w:val="20"/>
              </w:rPr>
            </w:pPr>
            <w:r w:rsidRPr="00D433B8">
              <w:rPr>
                <w:rFonts w:ascii="Arial Narrow" w:eastAsia="Arial" w:hAnsi="Arial Narrow"/>
                <w:b/>
                <w:sz w:val="20"/>
                <w:szCs w:val="20"/>
              </w:rPr>
              <w:t>Opis wymagań</w:t>
            </w:r>
            <w:r w:rsidR="00FC1610">
              <w:rPr>
                <w:rFonts w:ascii="Arial Narrow" w:eastAsia="Arial" w:hAnsi="Arial Narrow"/>
                <w:b/>
                <w:sz w:val="20"/>
                <w:szCs w:val="20"/>
              </w:rPr>
              <w:t xml:space="preserve"> </w:t>
            </w:r>
            <w:r w:rsidR="00FC1610" w:rsidRPr="00FC1610">
              <w:rPr>
                <w:rFonts w:ascii="Arial Narrow" w:hAnsi="Arial Narrow" w:cs="Times New Roman"/>
                <w:sz w:val="20"/>
                <w:szCs w:val="20"/>
                <w:lang w:eastAsia="pl-PL"/>
              </w:rPr>
              <w:t>parametru lub cechy</w:t>
            </w:r>
          </w:p>
        </w:tc>
        <w:tc>
          <w:tcPr>
            <w:tcW w:w="798" w:type="dxa"/>
            <w:vMerge/>
          </w:tcPr>
          <w:p w14:paraId="4CB02DAE" w14:textId="77777777" w:rsidR="00D433B8" w:rsidRPr="00DD5967" w:rsidRDefault="00D433B8" w:rsidP="00EB1078">
            <w:pPr>
              <w:rPr>
                <w:rFonts w:ascii="Arial" w:eastAsia="Arial" w:hAnsi="Arial"/>
                <w:b/>
              </w:rPr>
            </w:pPr>
          </w:p>
        </w:tc>
        <w:tc>
          <w:tcPr>
            <w:tcW w:w="845" w:type="dxa"/>
            <w:vMerge/>
          </w:tcPr>
          <w:p w14:paraId="3731DC76" w14:textId="77777777" w:rsidR="00D433B8" w:rsidRPr="00DD5967" w:rsidRDefault="00D433B8" w:rsidP="00EB1078">
            <w:pPr>
              <w:rPr>
                <w:rFonts w:ascii="Arial" w:eastAsia="Arial" w:hAnsi="Arial"/>
                <w:b/>
              </w:rPr>
            </w:pPr>
          </w:p>
        </w:tc>
        <w:tc>
          <w:tcPr>
            <w:tcW w:w="998" w:type="dxa"/>
            <w:vMerge/>
          </w:tcPr>
          <w:p w14:paraId="7EF3709D" w14:textId="77777777" w:rsidR="00D433B8" w:rsidRPr="00DD5967" w:rsidRDefault="00D433B8" w:rsidP="00EB1078">
            <w:pPr>
              <w:rPr>
                <w:rFonts w:ascii="Arial" w:eastAsia="Arial" w:hAnsi="Arial"/>
                <w:b/>
              </w:rPr>
            </w:pPr>
          </w:p>
        </w:tc>
        <w:tc>
          <w:tcPr>
            <w:tcW w:w="863" w:type="dxa"/>
            <w:vMerge/>
          </w:tcPr>
          <w:p w14:paraId="099B8BF8" w14:textId="44EE244D" w:rsidR="00D433B8" w:rsidRPr="00DD5967" w:rsidRDefault="00D433B8" w:rsidP="00EB1078">
            <w:pPr>
              <w:rPr>
                <w:rFonts w:ascii="Arial" w:eastAsia="Arial" w:hAnsi="Arial"/>
                <w:b/>
              </w:rPr>
            </w:pPr>
          </w:p>
        </w:tc>
      </w:tr>
      <w:tr w:rsidR="00D433B8" w14:paraId="13F71C64" w14:textId="2F5571C7" w:rsidTr="00D433B8">
        <w:tc>
          <w:tcPr>
            <w:tcW w:w="512" w:type="dxa"/>
            <w:vMerge/>
          </w:tcPr>
          <w:p w14:paraId="7C29A441" w14:textId="77777777" w:rsidR="00D433B8" w:rsidRDefault="00D433B8" w:rsidP="00EB1078">
            <w:pPr>
              <w:rPr>
                <w:rFonts w:ascii="Arial" w:eastAsia="Arial" w:hAnsi="Arial"/>
              </w:rPr>
            </w:pPr>
          </w:p>
        </w:tc>
        <w:tc>
          <w:tcPr>
            <w:tcW w:w="600" w:type="dxa"/>
          </w:tcPr>
          <w:p w14:paraId="4350D648" w14:textId="69DA70E3"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w:t>
            </w:r>
          </w:p>
        </w:tc>
        <w:tc>
          <w:tcPr>
            <w:tcW w:w="2973" w:type="dxa"/>
          </w:tcPr>
          <w:p w14:paraId="7230304B" w14:textId="5CC316DC" w:rsidR="00D433B8" w:rsidRPr="00D433B8" w:rsidRDefault="00D433B8" w:rsidP="00EB1078">
            <w:pPr>
              <w:rPr>
                <w:rFonts w:ascii="Arial Narrow" w:hAnsi="Arial Narrow"/>
                <w:sz w:val="20"/>
                <w:szCs w:val="20"/>
              </w:rPr>
            </w:pPr>
            <w:r w:rsidRPr="00D433B8">
              <w:rPr>
                <w:rFonts w:ascii="Arial Narrow" w:eastAsia="Arial" w:hAnsi="Arial Narrow"/>
                <w:sz w:val="20"/>
                <w:szCs w:val="20"/>
              </w:rPr>
              <w:t>Ilość portów</w:t>
            </w:r>
          </w:p>
        </w:tc>
        <w:tc>
          <w:tcPr>
            <w:tcW w:w="7303" w:type="dxa"/>
          </w:tcPr>
          <w:p w14:paraId="3DB99788" w14:textId="77777777" w:rsidR="00D433B8" w:rsidRPr="00D433B8" w:rsidRDefault="00D433B8" w:rsidP="00EB1078">
            <w:pPr>
              <w:rPr>
                <w:rFonts w:ascii="Arial Narrow" w:hAnsi="Arial Narrow"/>
                <w:sz w:val="20"/>
                <w:szCs w:val="20"/>
              </w:rPr>
            </w:pPr>
            <w:r w:rsidRPr="00D433B8">
              <w:rPr>
                <w:rFonts w:ascii="Arial Narrow" w:eastAsia="Arial" w:hAnsi="Arial Narrow"/>
                <w:sz w:val="20"/>
                <w:szCs w:val="20"/>
              </w:rPr>
              <w:t>24 porty SFP+ 10Gbit, wstecznie kompatybilne z 1Gbit SFP</w:t>
            </w:r>
          </w:p>
        </w:tc>
        <w:tc>
          <w:tcPr>
            <w:tcW w:w="798" w:type="dxa"/>
            <w:vMerge/>
          </w:tcPr>
          <w:p w14:paraId="1C1239B2" w14:textId="77777777" w:rsidR="00D433B8" w:rsidRDefault="00D433B8" w:rsidP="00EB1078">
            <w:pPr>
              <w:rPr>
                <w:rFonts w:ascii="Arial" w:eastAsia="Arial" w:hAnsi="Arial"/>
              </w:rPr>
            </w:pPr>
          </w:p>
        </w:tc>
        <w:tc>
          <w:tcPr>
            <w:tcW w:w="845" w:type="dxa"/>
            <w:vMerge/>
          </w:tcPr>
          <w:p w14:paraId="44F8CCD5" w14:textId="77777777" w:rsidR="00D433B8" w:rsidRDefault="00D433B8" w:rsidP="00EB1078">
            <w:pPr>
              <w:rPr>
                <w:rFonts w:ascii="Arial" w:eastAsia="Arial" w:hAnsi="Arial"/>
              </w:rPr>
            </w:pPr>
          </w:p>
        </w:tc>
        <w:tc>
          <w:tcPr>
            <w:tcW w:w="998" w:type="dxa"/>
            <w:vMerge/>
          </w:tcPr>
          <w:p w14:paraId="5C3A79D5" w14:textId="77777777" w:rsidR="00D433B8" w:rsidRDefault="00D433B8" w:rsidP="00EB1078">
            <w:pPr>
              <w:rPr>
                <w:rFonts w:ascii="Arial" w:eastAsia="Arial" w:hAnsi="Arial"/>
              </w:rPr>
            </w:pPr>
          </w:p>
        </w:tc>
        <w:tc>
          <w:tcPr>
            <w:tcW w:w="863" w:type="dxa"/>
            <w:vMerge/>
          </w:tcPr>
          <w:p w14:paraId="7BFA9A1C" w14:textId="5C3444A6" w:rsidR="00D433B8" w:rsidRDefault="00D433B8" w:rsidP="00EB1078">
            <w:pPr>
              <w:rPr>
                <w:rFonts w:ascii="Arial" w:eastAsia="Arial" w:hAnsi="Arial"/>
              </w:rPr>
            </w:pPr>
          </w:p>
        </w:tc>
      </w:tr>
      <w:tr w:rsidR="00D433B8" w:rsidRPr="003B4A4D" w14:paraId="277C712C" w14:textId="57F71490" w:rsidTr="00D433B8">
        <w:tc>
          <w:tcPr>
            <w:tcW w:w="512" w:type="dxa"/>
            <w:vMerge/>
          </w:tcPr>
          <w:p w14:paraId="694E1027" w14:textId="77777777" w:rsidR="00D433B8" w:rsidRDefault="00D433B8" w:rsidP="00EB1078">
            <w:pPr>
              <w:rPr>
                <w:rFonts w:ascii="Arial" w:eastAsia="Arial" w:hAnsi="Arial"/>
              </w:rPr>
            </w:pPr>
          </w:p>
        </w:tc>
        <w:tc>
          <w:tcPr>
            <w:tcW w:w="600" w:type="dxa"/>
          </w:tcPr>
          <w:p w14:paraId="2515A078" w14:textId="648F521D"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w:t>
            </w:r>
          </w:p>
        </w:tc>
        <w:tc>
          <w:tcPr>
            <w:tcW w:w="2973" w:type="dxa"/>
          </w:tcPr>
          <w:p w14:paraId="0A08F5F5" w14:textId="0F395243"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Typ portów</w:t>
            </w:r>
          </w:p>
        </w:tc>
        <w:tc>
          <w:tcPr>
            <w:tcW w:w="7303" w:type="dxa"/>
          </w:tcPr>
          <w:p w14:paraId="14D07260"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 xml:space="preserve">16 x  SFP+ jako fixed 1G/10G </w:t>
            </w:r>
          </w:p>
          <w:p w14:paraId="45E5CD64"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8 x SFP+ jako porty w wymiennym module po 4 porty na moduł</w:t>
            </w:r>
          </w:p>
          <w:p w14:paraId="1C053FA9"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Możliwość zamiany modułu na porty QSFP+ 40 Gbit</w:t>
            </w:r>
          </w:p>
          <w:p w14:paraId="7E97D544"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 port konsoli typu dual personality, szeregowy RJ45 lub USB</w:t>
            </w:r>
          </w:p>
          <w:p w14:paraId="4A56187F" w14:textId="33A3A170"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Dedukowany port do zarządzania pozapasmowego OOBM 1Gbit Base-T</w:t>
            </w:r>
          </w:p>
          <w:p w14:paraId="0680BD5E"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 xml:space="preserve">Switch musi umożliwiać rozbudowę o dodatkowe porty w tym SFP+ i QSFP+ </w:t>
            </w:r>
          </w:p>
          <w:p w14:paraId="16A3DDB0" w14:textId="313AB0F6"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Rozbudowa w postaci wymiennych modułów</w:t>
            </w:r>
          </w:p>
        </w:tc>
        <w:tc>
          <w:tcPr>
            <w:tcW w:w="798" w:type="dxa"/>
            <w:vMerge/>
          </w:tcPr>
          <w:p w14:paraId="58B89895" w14:textId="77777777" w:rsidR="00D433B8" w:rsidRPr="001F1178" w:rsidRDefault="00D433B8" w:rsidP="00EB1078">
            <w:pPr>
              <w:rPr>
                <w:rFonts w:ascii="Arial" w:eastAsia="Arial" w:hAnsi="Arial"/>
              </w:rPr>
            </w:pPr>
          </w:p>
        </w:tc>
        <w:tc>
          <w:tcPr>
            <w:tcW w:w="845" w:type="dxa"/>
            <w:vMerge/>
          </w:tcPr>
          <w:p w14:paraId="2C063670" w14:textId="77777777" w:rsidR="00D433B8" w:rsidRPr="001F1178" w:rsidRDefault="00D433B8" w:rsidP="00EB1078">
            <w:pPr>
              <w:rPr>
                <w:rFonts w:ascii="Arial" w:eastAsia="Arial" w:hAnsi="Arial"/>
              </w:rPr>
            </w:pPr>
          </w:p>
        </w:tc>
        <w:tc>
          <w:tcPr>
            <w:tcW w:w="998" w:type="dxa"/>
            <w:vMerge/>
          </w:tcPr>
          <w:p w14:paraId="7C89DFDD" w14:textId="77777777" w:rsidR="00D433B8" w:rsidRPr="001F1178" w:rsidRDefault="00D433B8" w:rsidP="00EB1078">
            <w:pPr>
              <w:rPr>
                <w:rFonts w:ascii="Arial" w:eastAsia="Arial" w:hAnsi="Arial"/>
              </w:rPr>
            </w:pPr>
          </w:p>
        </w:tc>
        <w:tc>
          <w:tcPr>
            <w:tcW w:w="863" w:type="dxa"/>
            <w:vMerge/>
          </w:tcPr>
          <w:p w14:paraId="3CDCC3D6" w14:textId="4A60BEF0" w:rsidR="00D433B8" w:rsidRPr="001F1178" w:rsidRDefault="00D433B8" w:rsidP="00EB1078">
            <w:pPr>
              <w:rPr>
                <w:rFonts w:ascii="Arial" w:eastAsia="Arial" w:hAnsi="Arial"/>
              </w:rPr>
            </w:pPr>
          </w:p>
        </w:tc>
      </w:tr>
      <w:tr w:rsidR="00D433B8" w:rsidRPr="007B23D7" w14:paraId="78BEA1FC" w14:textId="7C51B551" w:rsidTr="00D433B8">
        <w:tc>
          <w:tcPr>
            <w:tcW w:w="512" w:type="dxa"/>
            <w:vMerge/>
          </w:tcPr>
          <w:p w14:paraId="7B9FC761" w14:textId="77777777" w:rsidR="00D433B8" w:rsidRDefault="00D433B8" w:rsidP="00EB1078">
            <w:pPr>
              <w:rPr>
                <w:rFonts w:ascii="Arial" w:eastAsia="Arial" w:hAnsi="Arial"/>
              </w:rPr>
            </w:pPr>
          </w:p>
        </w:tc>
        <w:tc>
          <w:tcPr>
            <w:tcW w:w="600" w:type="dxa"/>
          </w:tcPr>
          <w:p w14:paraId="7B6E92FF" w14:textId="72CE9E6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3</w:t>
            </w:r>
          </w:p>
        </w:tc>
        <w:tc>
          <w:tcPr>
            <w:tcW w:w="2973" w:type="dxa"/>
            <w:vAlign w:val="bottom"/>
          </w:tcPr>
          <w:p w14:paraId="6C0E5C5B" w14:textId="49B9E40D"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Obudowa</w:t>
            </w:r>
          </w:p>
        </w:tc>
        <w:tc>
          <w:tcPr>
            <w:tcW w:w="7303" w:type="dxa"/>
            <w:vAlign w:val="bottom"/>
          </w:tcPr>
          <w:p w14:paraId="7DF9F1D0"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wieżowa 1U umożliwiająca instalację w szafie 19"</w:t>
            </w:r>
          </w:p>
        </w:tc>
        <w:tc>
          <w:tcPr>
            <w:tcW w:w="798" w:type="dxa"/>
            <w:vMerge/>
          </w:tcPr>
          <w:p w14:paraId="09615D2D" w14:textId="77777777" w:rsidR="00D433B8" w:rsidRDefault="00D433B8" w:rsidP="00EB1078">
            <w:pPr>
              <w:rPr>
                <w:rFonts w:ascii="Arial" w:eastAsia="Arial" w:hAnsi="Arial"/>
              </w:rPr>
            </w:pPr>
          </w:p>
        </w:tc>
        <w:tc>
          <w:tcPr>
            <w:tcW w:w="845" w:type="dxa"/>
            <w:vMerge/>
          </w:tcPr>
          <w:p w14:paraId="475C9E81" w14:textId="77777777" w:rsidR="00D433B8" w:rsidRDefault="00D433B8" w:rsidP="00EB1078">
            <w:pPr>
              <w:rPr>
                <w:rFonts w:ascii="Arial" w:eastAsia="Arial" w:hAnsi="Arial"/>
              </w:rPr>
            </w:pPr>
          </w:p>
        </w:tc>
        <w:tc>
          <w:tcPr>
            <w:tcW w:w="998" w:type="dxa"/>
            <w:vMerge/>
          </w:tcPr>
          <w:p w14:paraId="477C5B78" w14:textId="77777777" w:rsidR="00D433B8" w:rsidRDefault="00D433B8" w:rsidP="00EB1078">
            <w:pPr>
              <w:rPr>
                <w:rFonts w:ascii="Arial" w:eastAsia="Arial" w:hAnsi="Arial"/>
              </w:rPr>
            </w:pPr>
          </w:p>
        </w:tc>
        <w:tc>
          <w:tcPr>
            <w:tcW w:w="863" w:type="dxa"/>
            <w:vMerge/>
          </w:tcPr>
          <w:p w14:paraId="65A5D6B1" w14:textId="505E29F4" w:rsidR="00D433B8" w:rsidRDefault="00D433B8" w:rsidP="00EB1078">
            <w:pPr>
              <w:rPr>
                <w:rFonts w:ascii="Arial" w:eastAsia="Arial" w:hAnsi="Arial"/>
              </w:rPr>
            </w:pPr>
          </w:p>
        </w:tc>
      </w:tr>
      <w:tr w:rsidR="00D433B8" w:rsidRPr="007B23D7" w14:paraId="2F76038D" w14:textId="262A1E4B" w:rsidTr="00D433B8">
        <w:tc>
          <w:tcPr>
            <w:tcW w:w="512" w:type="dxa"/>
            <w:vMerge/>
          </w:tcPr>
          <w:p w14:paraId="0B6AF270" w14:textId="77777777" w:rsidR="00D433B8" w:rsidRDefault="00D433B8" w:rsidP="00EB1078">
            <w:pPr>
              <w:rPr>
                <w:rFonts w:ascii="Arial" w:eastAsia="Arial" w:hAnsi="Arial"/>
              </w:rPr>
            </w:pPr>
          </w:p>
        </w:tc>
        <w:tc>
          <w:tcPr>
            <w:tcW w:w="600" w:type="dxa"/>
          </w:tcPr>
          <w:p w14:paraId="0FE20FCE" w14:textId="3BB0DF15"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4</w:t>
            </w:r>
          </w:p>
        </w:tc>
        <w:tc>
          <w:tcPr>
            <w:tcW w:w="2973" w:type="dxa"/>
          </w:tcPr>
          <w:p w14:paraId="44593044" w14:textId="2F6917A5"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Rozmiar tablicy adresów MAC</w:t>
            </w:r>
          </w:p>
        </w:tc>
        <w:tc>
          <w:tcPr>
            <w:tcW w:w="7303" w:type="dxa"/>
          </w:tcPr>
          <w:p w14:paraId="2C9D73F3"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min. 64000</w:t>
            </w:r>
          </w:p>
        </w:tc>
        <w:tc>
          <w:tcPr>
            <w:tcW w:w="798" w:type="dxa"/>
            <w:vMerge/>
          </w:tcPr>
          <w:p w14:paraId="77AFF037" w14:textId="77777777" w:rsidR="00D433B8" w:rsidRPr="007B23D7" w:rsidRDefault="00D433B8" w:rsidP="00EB1078">
            <w:pPr>
              <w:rPr>
                <w:rFonts w:ascii="Arial" w:eastAsia="Arial" w:hAnsi="Arial"/>
              </w:rPr>
            </w:pPr>
          </w:p>
        </w:tc>
        <w:tc>
          <w:tcPr>
            <w:tcW w:w="845" w:type="dxa"/>
            <w:vMerge/>
          </w:tcPr>
          <w:p w14:paraId="0907582D" w14:textId="77777777" w:rsidR="00D433B8" w:rsidRPr="007B23D7" w:rsidRDefault="00D433B8" w:rsidP="00EB1078">
            <w:pPr>
              <w:rPr>
                <w:rFonts w:ascii="Arial" w:eastAsia="Arial" w:hAnsi="Arial"/>
              </w:rPr>
            </w:pPr>
          </w:p>
        </w:tc>
        <w:tc>
          <w:tcPr>
            <w:tcW w:w="998" w:type="dxa"/>
            <w:vMerge/>
          </w:tcPr>
          <w:p w14:paraId="5CE3F1F4" w14:textId="77777777" w:rsidR="00D433B8" w:rsidRPr="007B23D7" w:rsidRDefault="00D433B8" w:rsidP="00EB1078">
            <w:pPr>
              <w:rPr>
                <w:rFonts w:ascii="Arial" w:eastAsia="Arial" w:hAnsi="Arial"/>
              </w:rPr>
            </w:pPr>
          </w:p>
        </w:tc>
        <w:tc>
          <w:tcPr>
            <w:tcW w:w="863" w:type="dxa"/>
            <w:vMerge/>
          </w:tcPr>
          <w:p w14:paraId="38D8DC7E" w14:textId="08CDDEAB" w:rsidR="00D433B8" w:rsidRPr="007B23D7" w:rsidRDefault="00D433B8" w:rsidP="00EB1078">
            <w:pPr>
              <w:rPr>
                <w:rFonts w:ascii="Arial" w:eastAsia="Arial" w:hAnsi="Arial"/>
              </w:rPr>
            </w:pPr>
          </w:p>
        </w:tc>
      </w:tr>
      <w:tr w:rsidR="00D433B8" w:rsidRPr="007B23D7" w14:paraId="03777BED" w14:textId="728F9EEB" w:rsidTr="00D433B8">
        <w:tc>
          <w:tcPr>
            <w:tcW w:w="512" w:type="dxa"/>
            <w:vMerge/>
          </w:tcPr>
          <w:p w14:paraId="4E57907D" w14:textId="77777777" w:rsidR="00D433B8" w:rsidRDefault="00D433B8" w:rsidP="00EB1078">
            <w:pPr>
              <w:rPr>
                <w:rFonts w:ascii="Arial" w:eastAsia="Arial" w:hAnsi="Arial"/>
              </w:rPr>
            </w:pPr>
          </w:p>
        </w:tc>
        <w:tc>
          <w:tcPr>
            <w:tcW w:w="600" w:type="dxa"/>
          </w:tcPr>
          <w:p w14:paraId="00CD785E" w14:textId="20E362F2"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5</w:t>
            </w:r>
          </w:p>
        </w:tc>
        <w:tc>
          <w:tcPr>
            <w:tcW w:w="2973" w:type="dxa"/>
          </w:tcPr>
          <w:p w14:paraId="1F52A679" w14:textId="6DBCD64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Zarządzanie</w:t>
            </w:r>
          </w:p>
        </w:tc>
        <w:tc>
          <w:tcPr>
            <w:tcW w:w="7303" w:type="dxa"/>
          </w:tcPr>
          <w:p w14:paraId="40C93EB5"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CLI, WWW, telnet, pozapasmowe konsolowe (port szeregowy RS-232C -RJ45), możliwość scentralizowanego zarządzania zarówno przez dedykowane oprogramowanie producenta jak i chmurowo</w:t>
            </w:r>
          </w:p>
        </w:tc>
        <w:tc>
          <w:tcPr>
            <w:tcW w:w="798" w:type="dxa"/>
            <w:vMerge/>
          </w:tcPr>
          <w:p w14:paraId="060DD5EE" w14:textId="77777777" w:rsidR="00D433B8" w:rsidRDefault="00D433B8" w:rsidP="00EB1078">
            <w:pPr>
              <w:rPr>
                <w:rFonts w:ascii="Arial" w:eastAsia="Arial" w:hAnsi="Arial"/>
              </w:rPr>
            </w:pPr>
          </w:p>
        </w:tc>
        <w:tc>
          <w:tcPr>
            <w:tcW w:w="845" w:type="dxa"/>
            <w:vMerge/>
          </w:tcPr>
          <w:p w14:paraId="7E993700" w14:textId="77777777" w:rsidR="00D433B8" w:rsidRDefault="00D433B8" w:rsidP="00EB1078">
            <w:pPr>
              <w:rPr>
                <w:rFonts w:ascii="Arial" w:eastAsia="Arial" w:hAnsi="Arial"/>
              </w:rPr>
            </w:pPr>
          </w:p>
        </w:tc>
        <w:tc>
          <w:tcPr>
            <w:tcW w:w="998" w:type="dxa"/>
            <w:vMerge/>
          </w:tcPr>
          <w:p w14:paraId="5A324A27" w14:textId="77777777" w:rsidR="00D433B8" w:rsidRDefault="00D433B8" w:rsidP="00EB1078">
            <w:pPr>
              <w:rPr>
                <w:rFonts w:ascii="Arial" w:eastAsia="Arial" w:hAnsi="Arial"/>
              </w:rPr>
            </w:pPr>
          </w:p>
        </w:tc>
        <w:tc>
          <w:tcPr>
            <w:tcW w:w="863" w:type="dxa"/>
            <w:vMerge/>
          </w:tcPr>
          <w:p w14:paraId="0AD092B6" w14:textId="2FC60172" w:rsidR="00D433B8" w:rsidRDefault="00D433B8" w:rsidP="00EB1078">
            <w:pPr>
              <w:rPr>
                <w:rFonts w:ascii="Arial" w:eastAsia="Arial" w:hAnsi="Arial"/>
              </w:rPr>
            </w:pPr>
          </w:p>
        </w:tc>
      </w:tr>
      <w:tr w:rsidR="00D433B8" w:rsidRPr="007B23D7" w14:paraId="6BDE1FA2" w14:textId="7E9914F9" w:rsidTr="00D433B8">
        <w:tc>
          <w:tcPr>
            <w:tcW w:w="512" w:type="dxa"/>
            <w:vMerge/>
          </w:tcPr>
          <w:p w14:paraId="413B91B4" w14:textId="77777777" w:rsidR="00D433B8" w:rsidRDefault="00D433B8" w:rsidP="00EB1078">
            <w:pPr>
              <w:rPr>
                <w:rFonts w:ascii="Arial" w:eastAsia="Arial" w:hAnsi="Arial"/>
              </w:rPr>
            </w:pPr>
          </w:p>
        </w:tc>
        <w:tc>
          <w:tcPr>
            <w:tcW w:w="600" w:type="dxa"/>
          </w:tcPr>
          <w:p w14:paraId="47DD9198" w14:textId="104EFC8E"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6</w:t>
            </w:r>
          </w:p>
        </w:tc>
        <w:tc>
          <w:tcPr>
            <w:tcW w:w="2973" w:type="dxa"/>
          </w:tcPr>
          <w:p w14:paraId="19D9E23B" w14:textId="658F5C8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Warstwa przełączania</w:t>
            </w:r>
          </w:p>
        </w:tc>
        <w:tc>
          <w:tcPr>
            <w:tcW w:w="7303" w:type="dxa"/>
          </w:tcPr>
          <w:p w14:paraId="56C8AE93"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3</w:t>
            </w:r>
          </w:p>
        </w:tc>
        <w:tc>
          <w:tcPr>
            <w:tcW w:w="798" w:type="dxa"/>
            <w:vMerge/>
          </w:tcPr>
          <w:p w14:paraId="0A3AFF8C" w14:textId="77777777" w:rsidR="00D433B8" w:rsidRDefault="00D433B8" w:rsidP="00EB1078">
            <w:pPr>
              <w:rPr>
                <w:rFonts w:ascii="Arial" w:eastAsia="Arial" w:hAnsi="Arial"/>
              </w:rPr>
            </w:pPr>
          </w:p>
        </w:tc>
        <w:tc>
          <w:tcPr>
            <w:tcW w:w="845" w:type="dxa"/>
            <w:vMerge/>
          </w:tcPr>
          <w:p w14:paraId="6BEDF207" w14:textId="77777777" w:rsidR="00D433B8" w:rsidRDefault="00D433B8" w:rsidP="00EB1078">
            <w:pPr>
              <w:rPr>
                <w:rFonts w:ascii="Arial" w:eastAsia="Arial" w:hAnsi="Arial"/>
              </w:rPr>
            </w:pPr>
          </w:p>
        </w:tc>
        <w:tc>
          <w:tcPr>
            <w:tcW w:w="998" w:type="dxa"/>
            <w:vMerge/>
          </w:tcPr>
          <w:p w14:paraId="6369D3F8" w14:textId="77777777" w:rsidR="00D433B8" w:rsidRDefault="00D433B8" w:rsidP="00EB1078">
            <w:pPr>
              <w:rPr>
                <w:rFonts w:ascii="Arial" w:eastAsia="Arial" w:hAnsi="Arial"/>
              </w:rPr>
            </w:pPr>
          </w:p>
        </w:tc>
        <w:tc>
          <w:tcPr>
            <w:tcW w:w="863" w:type="dxa"/>
            <w:vMerge/>
          </w:tcPr>
          <w:p w14:paraId="51C691E3" w14:textId="5653AEE8" w:rsidR="00D433B8" w:rsidRDefault="00D433B8" w:rsidP="00EB1078">
            <w:pPr>
              <w:rPr>
                <w:rFonts w:ascii="Arial" w:eastAsia="Arial" w:hAnsi="Arial"/>
              </w:rPr>
            </w:pPr>
          </w:p>
        </w:tc>
      </w:tr>
      <w:tr w:rsidR="00D433B8" w:rsidRPr="007B23D7" w14:paraId="752EF642" w14:textId="49D78E00" w:rsidTr="00D433B8">
        <w:tc>
          <w:tcPr>
            <w:tcW w:w="512" w:type="dxa"/>
            <w:vMerge/>
          </w:tcPr>
          <w:p w14:paraId="404724E9" w14:textId="77777777" w:rsidR="00D433B8" w:rsidRDefault="00D433B8" w:rsidP="00EB1078">
            <w:pPr>
              <w:rPr>
                <w:rFonts w:ascii="Arial" w:eastAsia="Arial" w:hAnsi="Arial"/>
              </w:rPr>
            </w:pPr>
          </w:p>
        </w:tc>
        <w:tc>
          <w:tcPr>
            <w:tcW w:w="600" w:type="dxa"/>
          </w:tcPr>
          <w:p w14:paraId="6E91A226" w14:textId="2551701F"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7</w:t>
            </w:r>
          </w:p>
        </w:tc>
        <w:tc>
          <w:tcPr>
            <w:tcW w:w="2973" w:type="dxa"/>
          </w:tcPr>
          <w:p w14:paraId="437068B6" w14:textId="1A273E6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 xml:space="preserve">Tablica routingu </w:t>
            </w:r>
          </w:p>
        </w:tc>
        <w:tc>
          <w:tcPr>
            <w:tcW w:w="7303" w:type="dxa"/>
          </w:tcPr>
          <w:p w14:paraId="4A6DE675"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10000 wpisów (IPv4), 5000 wpisów (IPv6)</w:t>
            </w:r>
          </w:p>
        </w:tc>
        <w:tc>
          <w:tcPr>
            <w:tcW w:w="798" w:type="dxa"/>
            <w:vMerge/>
          </w:tcPr>
          <w:p w14:paraId="4CDC0C21" w14:textId="77777777" w:rsidR="00D433B8" w:rsidRPr="003B4A4D" w:rsidRDefault="00D433B8" w:rsidP="00EB1078">
            <w:pPr>
              <w:rPr>
                <w:rFonts w:ascii="Arial" w:eastAsia="Arial" w:hAnsi="Arial"/>
              </w:rPr>
            </w:pPr>
          </w:p>
        </w:tc>
        <w:tc>
          <w:tcPr>
            <w:tcW w:w="845" w:type="dxa"/>
            <w:vMerge/>
          </w:tcPr>
          <w:p w14:paraId="7BF635A7" w14:textId="77777777" w:rsidR="00D433B8" w:rsidRPr="003B4A4D" w:rsidRDefault="00D433B8" w:rsidP="00EB1078">
            <w:pPr>
              <w:rPr>
                <w:rFonts w:ascii="Arial" w:eastAsia="Arial" w:hAnsi="Arial"/>
              </w:rPr>
            </w:pPr>
          </w:p>
        </w:tc>
        <w:tc>
          <w:tcPr>
            <w:tcW w:w="998" w:type="dxa"/>
            <w:vMerge/>
          </w:tcPr>
          <w:p w14:paraId="071B2870" w14:textId="77777777" w:rsidR="00D433B8" w:rsidRPr="003B4A4D" w:rsidRDefault="00D433B8" w:rsidP="00EB1078">
            <w:pPr>
              <w:rPr>
                <w:rFonts w:ascii="Arial" w:eastAsia="Arial" w:hAnsi="Arial"/>
              </w:rPr>
            </w:pPr>
          </w:p>
        </w:tc>
        <w:tc>
          <w:tcPr>
            <w:tcW w:w="863" w:type="dxa"/>
            <w:vMerge/>
          </w:tcPr>
          <w:p w14:paraId="6D6F7C59" w14:textId="6DF5BB31" w:rsidR="00D433B8" w:rsidRPr="003B4A4D" w:rsidRDefault="00D433B8" w:rsidP="00EB1078">
            <w:pPr>
              <w:rPr>
                <w:rFonts w:ascii="Arial" w:eastAsia="Arial" w:hAnsi="Arial"/>
              </w:rPr>
            </w:pPr>
          </w:p>
        </w:tc>
      </w:tr>
      <w:tr w:rsidR="00D433B8" w:rsidRPr="0096334F" w14:paraId="08F44D36" w14:textId="6902672D" w:rsidTr="00D433B8">
        <w:tc>
          <w:tcPr>
            <w:tcW w:w="512" w:type="dxa"/>
            <w:vMerge/>
          </w:tcPr>
          <w:p w14:paraId="6C7C7928" w14:textId="77777777" w:rsidR="00D433B8" w:rsidRDefault="00D433B8" w:rsidP="00EB1078">
            <w:pPr>
              <w:rPr>
                <w:rFonts w:ascii="Arial" w:eastAsia="Arial" w:hAnsi="Arial"/>
              </w:rPr>
            </w:pPr>
          </w:p>
        </w:tc>
        <w:tc>
          <w:tcPr>
            <w:tcW w:w="600" w:type="dxa"/>
          </w:tcPr>
          <w:p w14:paraId="66FCFF83" w14:textId="045FDBB6"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8</w:t>
            </w:r>
          </w:p>
        </w:tc>
        <w:tc>
          <w:tcPr>
            <w:tcW w:w="2973" w:type="dxa"/>
          </w:tcPr>
          <w:p w14:paraId="25AA476D" w14:textId="64067680"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Routing i funkcje Layer 3</w:t>
            </w:r>
          </w:p>
        </w:tc>
        <w:tc>
          <w:tcPr>
            <w:tcW w:w="7303" w:type="dxa"/>
          </w:tcPr>
          <w:p w14:paraId="1082E768" w14:textId="77777777" w:rsidR="00D433B8" w:rsidRPr="00D433B8" w:rsidRDefault="00D433B8" w:rsidP="00EB1078">
            <w:pPr>
              <w:rPr>
                <w:rFonts w:ascii="Arial Narrow" w:eastAsia="Arial" w:hAnsi="Arial Narrow"/>
                <w:sz w:val="20"/>
                <w:szCs w:val="20"/>
                <w:lang w:val="en-GB"/>
              </w:rPr>
            </w:pPr>
            <w:r w:rsidRPr="00D433B8">
              <w:rPr>
                <w:rFonts w:ascii="Arial Narrow" w:eastAsia="Arial" w:hAnsi="Arial Narrow"/>
                <w:sz w:val="20"/>
                <w:szCs w:val="20"/>
                <w:lang w:val="en-GB"/>
              </w:rPr>
              <w:t xml:space="preserve">RIP, OSPF v2 i v3,Policy-based routing, BGP, wbudowany server DHCP, </w:t>
            </w:r>
          </w:p>
        </w:tc>
        <w:tc>
          <w:tcPr>
            <w:tcW w:w="798" w:type="dxa"/>
            <w:vMerge/>
          </w:tcPr>
          <w:p w14:paraId="59214243" w14:textId="77777777" w:rsidR="00D433B8" w:rsidRDefault="00D433B8" w:rsidP="00EB1078">
            <w:pPr>
              <w:rPr>
                <w:rFonts w:ascii="Arial" w:eastAsia="Arial" w:hAnsi="Arial"/>
                <w:lang w:val="en-GB"/>
              </w:rPr>
            </w:pPr>
          </w:p>
        </w:tc>
        <w:tc>
          <w:tcPr>
            <w:tcW w:w="845" w:type="dxa"/>
            <w:vMerge/>
          </w:tcPr>
          <w:p w14:paraId="3E424B24" w14:textId="77777777" w:rsidR="00D433B8" w:rsidRDefault="00D433B8" w:rsidP="00EB1078">
            <w:pPr>
              <w:rPr>
                <w:rFonts w:ascii="Arial" w:eastAsia="Arial" w:hAnsi="Arial"/>
                <w:lang w:val="en-GB"/>
              </w:rPr>
            </w:pPr>
          </w:p>
        </w:tc>
        <w:tc>
          <w:tcPr>
            <w:tcW w:w="998" w:type="dxa"/>
            <w:vMerge/>
          </w:tcPr>
          <w:p w14:paraId="4C342624" w14:textId="77777777" w:rsidR="00D433B8" w:rsidRDefault="00D433B8" w:rsidP="00EB1078">
            <w:pPr>
              <w:rPr>
                <w:rFonts w:ascii="Arial" w:eastAsia="Arial" w:hAnsi="Arial"/>
                <w:lang w:val="en-GB"/>
              </w:rPr>
            </w:pPr>
          </w:p>
        </w:tc>
        <w:tc>
          <w:tcPr>
            <w:tcW w:w="863" w:type="dxa"/>
            <w:vMerge/>
          </w:tcPr>
          <w:p w14:paraId="1C3D2B80" w14:textId="37EAF7E0" w:rsidR="00D433B8" w:rsidRDefault="00D433B8" w:rsidP="00EB1078">
            <w:pPr>
              <w:rPr>
                <w:rFonts w:ascii="Arial" w:eastAsia="Arial" w:hAnsi="Arial"/>
                <w:lang w:val="en-GB"/>
              </w:rPr>
            </w:pPr>
          </w:p>
        </w:tc>
      </w:tr>
      <w:tr w:rsidR="00D433B8" w:rsidRPr="007B23D7" w14:paraId="40702469" w14:textId="71BA9488" w:rsidTr="00D433B8">
        <w:tc>
          <w:tcPr>
            <w:tcW w:w="512" w:type="dxa"/>
            <w:vMerge/>
          </w:tcPr>
          <w:p w14:paraId="1932CEBE" w14:textId="77777777" w:rsidR="00D433B8" w:rsidRPr="00AB1773" w:rsidRDefault="00D433B8" w:rsidP="00EB1078">
            <w:pPr>
              <w:rPr>
                <w:rFonts w:ascii="Arial" w:eastAsia="Arial" w:hAnsi="Arial"/>
                <w:lang w:val="en-AU"/>
              </w:rPr>
            </w:pPr>
          </w:p>
        </w:tc>
        <w:tc>
          <w:tcPr>
            <w:tcW w:w="600" w:type="dxa"/>
          </w:tcPr>
          <w:p w14:paraId="32C79D72" w14:textId="7E40DB8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9</w:t>
            </w:r>
          </w:p>
        </w:tc>
        <w:tc>
          <w:tcPr>
            <w:tcW w:w="2973" w:type="dxa"/>
          </w:tcPr>
          <w:p w14:paraId="1F42CE96" w14:textId="12E33DD4"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Prędkość magistrali</w:t>
            </w:r>
          </w:p>
        </w:tc>
        <w:tc>
          <w:tcPr>
            <w:tcW w:w="7303" w:type="dxa"/>
          </w:tcPr>
          <w:p w14:paraId="60FC0C49"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480 Gbps</w:t>
            </w:r>
          </w:p>
        </w:tc>
        <w:tc>
          <w:tcPr>
            <w:tcW w:w="798" w:type="dxa"/>
            <w:vMerge/>
          </w:tcPr>
          <w:p w14:paraId="1E69C404" w14:textId="77777777" w:rsidR="00D433B8" w:rsidRDefault="00D433B8" w:rsidP="00EB1078">
            <w:pPr>
              <w:rPr>
                <w:rFonts w:ascii="Arial" w:eastAsia="Arial" w:hAnsi="Arial"/>
              </w:rPr>
            </w:pPr>
          </w:p>
        </w:tc>
        <w:tc>
          <w:tcPr>
            <w:tcW w:w="845" w:type="dxa"/>
            <w:vMerge/>
          </w:tcPr>
          <w:p w14:paraId="6C962761" w14:textId="77777777" w:rsidR="00D433B8" w:rsidRDefault="00D433B8" w:rsidP="00EB1078">
            <w:pPr>
              <w:rPr>
                <w:rFonts w:ascii="Arial" w:eastAsia="Arial" w:hAnsi="Arial"/>
              </w:rPr>
            </w:pPr>
          </w:p>
        </w:tc>
        <w:tc>
          <w:tcPr>
            <w:tcW w:w="998" w:type="dxa"/>
            <w:vMerge/>
          </w:tcPr>
          <w:p w14:paraId="52BFBF2A" w14:textId="77777777" w:rsidR="00D433B8" w:rsidRDefault="00D433B8" w:rsidP="00EB1078">
            <w:pPr>
              <w:rPr>
                <w:rFonts w:ascii="Arial" w:eastAsia="Arial" w:hAnsi="Arial"/>
              </w:rPr>
            </w:pPr>
          </w:p>
        </w:tc>
        <w:tc>
          <w:tcPr>
            <w:tcW w:w="863" w:type="dxa"/>
            <w:vMerge/>
          </w:tcPr>
          <w:p w14:paraId="1DE106BE" w14:textId="07A7FDC9" w:rsidR="00D433B8" w:rsidRDefault="00D433B8" w:rsidP="00EB1078">
            <w:pPr>
              <w:rPr>
                <w:rFonts w:ascii="Arial" w:eastAsia="Arial" w:hAnsi="Arial"/>
              </w:rPr>
            </w:pPr>
          </w:p>
        </w:tc>
      </w:tr>
      <w:tr w:rsidR="00D433B8" w:rsidRPr="007B23D7" w14:paraId="4E69B620" w14:textId="5CCC58B3" w:rsidTr="00D433B8">
        <w:tc>
          <w:tcPr>
            <w:tcW w:w="512" w:type="dxa"/>
            <w:vMerge/>
          </w:tcPr>
          <w:p w14:paraId="168A8CA7" w14:textId="77777777" w:rsidR="00D433B8" w:rsidRDefault="00D433B8" w:rsidP="00EB1078">
            <w:pPr>
              <w:rPr>
                <w:rFonts w:ascii="Arial" w:eastAsia="Arial" w:hAnsi="Arial"/>
              </w:rPr>
            </w:pPr>
          </w:p>
        </w:tc>
        <w:tc>
          <w:tcPr>
            <w:tcW w:w="600" w:type="dxa"/>
          </w:tcPr>
          <w:p w14:paraId="46F408B5" w14:textId="4D321CE0"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10</w:t>
            </w:r>
          </w:p>
        </w:tc>
        <w:tc>
          <w:tcPr>
            <w:tcW w:w="2973" w:type="dxa"/>
          </w:tcPr>
          <w:p w14:paraId="2931AC75" w14:textId="2EEFF76E"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Przepustowość</w:t>
            </w:r>
          </w:p>
        </w:tc>
        <w:tc>
          <w:tcPr>
            <w:tcW w:w="7303" w:type="dxa"/>
          </w:tcPr>
          <w:p w14:paraId="71B1D5F3"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285  Mpps</w:t>
            </w:r>
          </w:p>
        </w:tc>
        <w:tc>
          <w:tcPr>
            <w:tcW w:w="798" w:type="dxa"/>
            <w:vMerge/>
          </w:tcPr>
          <w:p w14:paraId="1CEEE669" w14:textId="77777777" w:rsidR="00D433B8" w:rsidRDefault="00D433B8" w:rsidP="00EB1078">
            <w:pPr>
              <w:rPr>
                <w:rFonts w:ascii="Arial" w:eastAsia="Arial" w:hAnsi="Arial"/>
              </w:rPr>
            </w:pPr>
          </w:p>
        </w:tc>
        <w:tc>
          <w:tcPr>
            <w:tcW w:w="845" w:type="dxa"/>
            <w:vMerge/>
          </w:tcPr>
          <w:p w14:paraId="3E7D97BC" w14:textId="77777777" w:rsidR="00D433B8" w:rsidRDefault="00D433B8" w:rsidP="00EB1078">
            <w:pPr>
              <w:rPr>
                <w:rFonts w:ascii="Arial" w:eastAsia="Arial" w:hAnsi="Arial"/>
              </w:rPr>
            </w:pPr>
          </w:p>
        </w:tc>
        <w:tc>
          <w:tcPr>
            <w:tcW w:w="998" w:type="dxa"/>
            <w:vMerge/>
          </w:tcPr>
          <w:p w14:paraId="5606CB3B" w14:textId="77777777" w:rsidR="00D433B8" w:rsidRDefault="00D433B8" w:rsidP="00EB1078">
            <w:pPr>
              <w:rPr>
                <w:rFonts w:ascii="Arial" w:eastAsia="Arial" w:hAnsi="Arial"/>
              </w:rPr>
            </w:pPr>
          </w:p>
        </w:tc>
        <w:tc>
          <w:tcPr>
            <w:tcW w:w="863" w:type="dxa"/>
            <w:vMerge/>
          </w:tcPr>
          <w:p w14:paraId="2673B547" w14:textId="2115A279" w:rsidR="00D433B8" w:rsidRDefault="00D433B8" w:rsidP="00EB1078">
            <w:pPr>
              <w:rPr>
                <w:rFonts w:ascii="Arial" w:eastAsia="Arial" w:hAnsi="Arial"/>
              </w:rPr>
            </w:pPr>
          </w:p>
        </w:tc>
      </w:tr>
      <w:tr w:rsidR="00D433B8" w:rsidRPr="007B23D7" w14:paraId="302ED6FF" w14:textId="3FFE2E00" w:rsidTr="00D433B8">
        <w:tc>
          <w:tcPr>
            <w:tcW w:w="512" w:type="dxa"/>
            <w:vMerge/>
          </w:tcPr>
          <w:p w14:paraId="02898F7A" w14:textId="77777777" w:rsidR="00D433B8" w:rsidRDefault="00D433B8" w:rsidP="00EB1078">
            <w:pPr>
              <w:rPr>
                <w:rFonts w:ascii="Arial" w:eastAsia="Arial" w:hAnsi="Arial"/>
              </w:rPr>
            </w:pPr>
          </w:p>
        </w:tc>
        <w:tc>
          <w:tcPr>
            <w:tcW w:w="600" w:type="dxa"/>
          </w:tcPr>
          <w:p w14:paraId="401B6AA4" w14:textId="5C429CE3"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11</w:t>
            </w:r>
          </w:p>
        </w:tc>
        <w:tc>
          <w:tcPr>
            <w:tcW w:w="2973" w:type="dxa"/>
          </w:tcPr>
          <w:p w14:paraId="487CC45D" w14:textId="1AFEE81D"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Przepustowość stosu</w:t>
            </w:r>
          </w:p>
        </w:tc>
        <w:tc>
          <w:tcPr>
            <w:tcW w:w="7303" w:type="dxa"/>
          </w:tcPr>
          <w:p w14:paraId="7585FC59"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336 Gbps</w:t>
            </w:r>
          </w:p>
        </w:tc>
        <w:tc>
          <w:tcPr>
            <w:tcW w:w="798" w:type="dxa"/>
            <w:vMerge/>
          </w:tcPr>
          <w:p w14:paraId="5DFD5250" w14:textId="77777777" w:rsidR="00D433B8" w:rsidRDefault="00D433B8" w:rsidP="00EB1078">
            <w:pPr>
              <w:rPr>
                <w:rFonts w:ascii="Arial" w:eastAsia="Arial" w:hAnsi="Arial"/>
              </w:rPr>
            </w:pPr>
          </w:p>
        </w:tc>
        <w:tc>
          <w:tcPr>
            <w:tcW w:w="845" w:type="dxa"/>
            <w:vMerge/>
          </w:tcPr>
          <w:p w14:paraId="00AEFC01" w14:textId="77777777" w:rsidR="00D433B8" w:rsidRDefault="00D433B8" w:rsidP="00EB1078">
            <w:pPr>
              <w:rPr>
                <w:rFonts w:ascii="Arial" w:eastAsia="Arial" w:hAnsi="Arial"/>
              </w:rPr>
            </w:pPr>
          </w:p>
        </w:tc>
        <w:tc>
          <w:tcPr>
            <w:tcW w:w="998" w:type="dxa"/>
            <w:vMerge/>
          </w:tcPr>
          <w:p w14:paraId="2F75B377" w14:textId="77777777" w:rsidR="00D433B8" w:rsidRDefault="00D433B8" w:rsidP="00EB1078">
            <w:pPr>
              <w:rPr>
                <w:rFonts w:ascii="Arial" w:eastAsia="Arial" w:hAnsi="Arial"/>
              </w:rPr>
            </w:pPr>
          </w:p>
        </w:tc>
        <w:tc>
          <w:tcPr>
            <w:tcW w:w="863" w:type="dxa"/>
            <w:vMerge/>
          </w:tcPr>
          <w:p w14:paraId="15377B3D" w14:textId="5DAF7704" w:rsidR="00D433B8" w:rsidRDefault="00D433B8" w:rsidP="00EB1078">
            <w:pPr>
              <w:rPr>
                <w:rFonts w:ascii="Arial" w:eastAsia="Arial" w:hAnsi="Arial"/>
              </w:rPr>
            </w:pPr>
          </w:p>
        </w:tc>
      </w:tr>
      <w:tr w:rsidR="00D433B8" w:rsidRPr="007B23D7" w14:paraId="225AE1C4" w14:textId="0C7F8058" w:rsidTr="00D433B8">
        <w:tc>
          <w:tcPr>
            <w:tcW w:w="512" w:type="dxa"/>
            <w:vMerge/>
          </w:tcPr>
          <w:p w14:paraId="4E1A4493" w14:textId="77777777" w:rsidR="00D433B8" w:rsidRDefault="00D433B8" w:rsidP="00EB1078">
            <w:pPr>
              <w:rPr>
                <w:rFonts w:ascii="Arial" w:eastAsia="Arial" w:hAnsi="Arial"/>
              </w:rPr>
            </w:pPr>
          </w:p>
        </w:tc>
        <w:tc>
          <w:tcPr>
            <w:tcW w:w="600" w:type="dxa"/>
          </w:tcPr>
          <w:p w14:paraId="2C9DA536" w14:textId="7251FB15"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12</w:t>
            </w:r>
          </w:p>
        </w:tc>
        <w:tc>
          <w:tcPr>
            <w:tcW w:w="2973" w:type="dxa"/>
          </w:tcPr>
          <w:p w14:paraId="0FFAC770" w14:textId="76D6E1B4"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Procesor i pamięć</w:t>
            </w:r>
          </w:p>
        </w:tc>
        <w:tc>
          <w:tcPr>
            <w:tcW w:w="7303" w:type="dxa"/>
          </w:tcPr>
          <w:p w14:paraId="22C1BC27"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Dual Core, taktowanie procesora min. 1200MHz</w:t>
            </w:r>
          </w:p>
          <w:p w14:paraId="7D5BDAF0"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lastRenderedPageBreak/>
              <w:t>min. 1GB pamięci flash</w:t>
            </w:r>
          </w:p>
          <w:p w14:paraId="47EB20EC"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min. 4GB pamięci DDR3</w:t>
            </w:r>
          </w:p>
        </w:tc>
        <w:tc>
          <w:tcPr>
            <w:tcW w:w="798" w:type="dxa"/>
            <w:vMerge/>
          </w:tcPr>
          <w:p w14:paraId="239F01A0" w14:textId="77777777" w:rsidR="00D433B8" w:rsidRDefault="00D433B8" w:rsidP="00EB1078">
            <w:pPr>
              <w:rPr>
                <w:rFonts w:ascii="Arial" w:eastAsia="Arial" w:hAnsi="Arial"/>
              </w:rPr>
            </w:pPr>
          </w:p>
        </w:tc>
        <w:tc>
          <w:tcPr>
            <w:tcW w:w="845" w:type="dxa"/>
            <w:vMerge/>
          </w:tcPr>
          <w:p w14:paraId="153B723F" w14:textId="77777777" w:rsidR="00D433B8" w:rsidRDefault="00D433B8" w:rsidP="00EB1078">
            <w:pPr>
              <w:rPr>
                <w:rFonts w:ascii="Arial" w:eastAsia="Arial" w:hAnsi="Arial"/>
              </w:rPr>
            </w:pPr>
          </w:p>
        </w:tc>
        <w:tc>
          <w:tcPr>
            <w:tcW w:w="998" w:type="dxa"/>
            <w:vMerge/>
          </w:tcPr>
          <w:p w14:paraId="34D74F38" w14:textId="77777777" w:rsidR="00D433B8" w:rsidRDefault="00D433B8" w:rsidP="00EB1078">
            <w:pPr>
              <w:rPr>
                <w:rFonts w:ascii="Arial" w:eastAsia="Arial" w:hAnsi="Arial"/>
              </w:rPr>
            </w:pPr>
          </w:p>
        </w:tc>
        <w:tc>
          <w:tcPr>
            <w:tcW w:w="863" w:type="dxa"/>
            <w:vMerge/>
          </w:tcPr>
          <w:p w14:paraId="126B77C1" w14:textId="51729BFE" w:rsidR="00D433B8" w:rsidRDefault="00D433B8" w:rsidP="00EB1078">
            <w:pPr>
              <w:rPr>
                <w:rFonts w:ascii="Arial" w:eastAsia="Arial" w:hAnsi="Arial"/>
              </w:rPr>
            </w:pPr>
          </w:p>
        </w:tc>
      </w:tr>
      <w:tr w:rsidR="00D433B8" w:rsidRPr="007B23D7" w14:paraId="4D11E50C" w14:textId="3FDDDB0A" w:rsidTr="00D433B8">
        <w:tc>
          <w:tcPr>
            <w:tcW w:w="512" w:type="dxa"/>
            <w:vMerge/>
          </w:tcPr>
          <w:p w14:paraId="16D2FF02" w14:textId="77777777" w:rsidR="00D433B8" w:rsidRDefault="00D433B8" w:rsidP="00EB1078">
            <w:pPr>
              <w:rPr>
                <w:rFonts w:ascii="Arial" w:eastAsia="Arial" w:hAnsi="Arial"/>
              </w:rPr>
            </w:pPr>
          </w:p>
        </w:tc>
        <w:tc>
          <w:tcPr>
            <w:tcW w:w="600" w:type="dxa"/>
          </w:tcPr>
          <w:p w14:paraId="11120B75" w14:textId="60C59431"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13</w:t>
            </w:r>
          </w:p>
        </w:tc>
        <w:tc>
          <w:tcPr>
            <w:tcW w:w="2973" w:type="dxa"/>
          </w:tcPr>
          <w:p w14:paraId="1393E27D" w14:textId="36D7D4F8"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 xml:space="preserve">Opóźnienie </w:t>
            </w:r>
          </w:p>
        </w:tc>
        <w:tc>
          <w:tcPr>
            <w:tcW w:w="7303" w:type="dxa"/>
          </w:tcPr>
          <w:p w14:paraId="2B64976C"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&lt;1.8 µs dla 10 Gbit</w:t>
            </w:r>
          </w:p>
        </w:tc>
        <w:tc>
          <w:tcPr>
            <w:tcW w:w="798" w:type="dxa"/>
            <w:vMerge/>
          </w:tcPr>
          <w:p w14:paraId="05F2AE04" w14:textId="77777777" w:rsidR="00D433B8" w:rsidRPr="007B23D7" w:rsidRDefault="00D433B8" w:rsidP="00EB1078">
            <w:pPr>
              <w:rPr>
                <w:rFonts w:ascii="Arial" w:eastAsia="Arial" w:hAnsi="Arial"/>
              </w:rPr>
            </w:pPr>
          </w:p>
        </w:tc>
        <w:tc>
          <w:tcPr>
            <w:tcW w:w="845" w:type="dxa"/>
            <w:vMerge/>
          </w:tcPr>
          <w:p w14:paraId="5976AA65" w14:textId="77777777" w:rsidR="00D433B8" w:rsidRPr="007B23D7" w:rsidRDefault="00D433B8" w:rsidP="00EB1078">
            <w:pPr>
              <w:rPr>
                <w:rFonts w:ascii="Arial" w:eastAsia="Arial" w:hAnsi="Arial"/>
              </w:rPr>
            </w:pPr>
          </w:p>
        </w:tc>
        <w:tc>
          <w:tcPr>
            <w:tcW w:w="998" w:type="dxa"/>
            <w:vMerge/>
          </w:tcPr>
          <w:p w14:paraId="78C1D363" w14:textId="77777777" w:rsidR="00D433B8" w:rsidRPr="007B23D7" w:rsidRDefault="00D433B8" w:rsidP="00EB1078">
            <w:pPr>
              <w:rPr>
                <w:rFonts w:ascii="Arial" w:eastAsia="Arial" w:hAnsi="Arial"/>
              </w:rPr>
            </w:pPr>
          </w:p>
        </w:tc>
        <w:tc>
          <w:tcPr>
            <w:tcW w:w="863" w:type="dxa"/>
            <w:vMerge/>
          </w:tcPr>
          <w:p w14:paraId="3D28E3C0" w14:textId="4306D90E" w:rsidR="00D433B8" w:rsidRPr="007B23D7" w:rsidRDefault="00D433B8" w:rsidP="00EB1078">
            <w:pPr>
              <w:rPr>
                <w:rFonts w:ascii="Arial" w:eastAsia="Arial" w:hAnsi="Arial"/>
              </w:rPr>
            </w:pPr>
          </w:p>
        </w:tc>
      </w:tr>
      <w:tr w:rsidR="00D433B8" w:rsidRPr="007B23D7" w14:paraId="5C3E9A9B" w14:textId="64B623C6" w:rsidTr="00D433B8">
        <w:tc>
          <w:tcPr>
            <w:tcW w:w="512" w:type="dxa"/>
            <w:vMerge/>
          </w:tcPr>
          <w:p w14:paraId="528F32F9" w14:textId="77777777" w:rsidR="00D433B8" w:rsidRDefault="00D433B8" w:rsidP="00EB1078">
            <w:pPr>
              <w:rPr>
                <w:rFonts w:ascii="Arial" w:eastAsia="Arial" w:hAnsi="Arial"/>
              </w:rPr>
            </w:pPr>
          </w:p>
        </w:tc>
        <w:tc>
          <w:tcPr>
            <w:tcW w:w="600" w:type="dxa"/>
          </w:tcPr>
          <w:p w14:paraId="6216AB63" w14:textId="378DB616"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14</w:t>
            </w:r>
          </w:p>
        </w:tc>
        <w:tc>
          <w:tcPr>
            <w:tcW w:w="2973" w:type="dxa"/>
          </w:tcPr>
          <w:p w14:paraId="428CDCE5" w14:textId="7C4E476A"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Bufor pakietów</w:t>
            </w:r>
          </w:p>
        </w:tc>
        <w:tc>
          <w:tcPr>
            <w:tcW w:w="7303" w:type="dxa"/>
          </w:tcPr>
          <w:p w14:paraId="3103075F"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13.5 MB</w:t>
            </w:r>
          </w:p>
        </w:tc>
        <w:tc>
          <w:tcPr>
            <w:tcW w:w="798" w:type="dxa"/>
            <w:vMerge/>
          </w:tcPr>
          <w:p w14:paraId="0EAFC8C2" w14:textId="77777777" w:rsidR="00D433B8" w:rsidRDefault="00D433B8" w:rsidP="00EB1078">
            <w:pPr>
              <w:rPr>
                <w:rFonts w:ascii="Arial" w:eastAsia="Arial" w:hAnsi="Arial"/>
              </w:rPr>
            </w:pPr>
          </w:p>
        </w:tc>
        <w:tc>
          <w:tcPr>
            <w:tcW w:w="845" w:type="dxa"/>
            <w:vMerge/>
          </w:tcPr>
          <w:p w14:paraId="4C2D4FE5" w14:textId="77777777" w:rsidR="00D433B8" w:rsidRDefault="00D433B8" w:rsidP="00EB1078">
            <w:pPr>
              <w:rPr>
                <w:rFonts w:ascii="Arial" w:eastAsia="Arial" w:hAnsi="Arial"/>
              </w:rPr>
            </w:pPr>
          </w:p>
        </w:tc>
        <w:tc>
          <w:tcPr>
            <w:tcW w:w="998" w:type="dxa"/>
            <w:vMerge/>
          </w:tcPr>
          <w:p w14:paraId="697CC84D" w14:textId="77777777" w:rsidR="00D433B8" w:rsidRDefault="00D433B8" w:rsidP="00EB1078">
            <w:pPr>
              <w:rPr>
                <w:rFonts w:ascii="Arial" w:eastAsia="Arial" w:hAnsi="Arial"/>
              </w:rPr>
            </w:pPr>
          </w:p>
        </w:tc>
        <w:tc>
          <w:tcPr>
            <w:tcW w:w="863" w:type="dxa"/>
            <w:vMerge/>
          </w:tcPr>
          <w:p w14:paraId="3A8759C4" w14:textId="3ED76CFC" w:rsidR="00D433B8" w:rsidRDefault="00D433B8" w:rsidP="00EB1078">
            <w:pPr>
              <w:rPr>
                <w:rFonts w:ascii="Arial" w:eastAsia="Arial" w:hAnsi="Arial"/>
              </w:rPr>
            </w:pPr>
          </w:p>
        </w:tc>
      </w:tr>
      <w:tr w:rsidR="00D433B8" w:rsidRPr="0096334F" w14:paraId="1DCE801D" w14:textId="758B9130" w:rsidTr="00D433B8">
        <w:tc>
          <w:tcPr>
            <w:tcW w:w="512" w:type="dxa"/>
            <w:vMerge/>
          </w:tcPr>
          <w:p w14:paraId="466CFEB6" w14:textId="77777777" w:rsidR="00D433B8" w:rsidRDefault="00D433B8" w:rsidP="00EB1078">
            <w:pPr>
              <w:rPr>
                <w:rFonts w:ascii="Arial" w:eastAsia="Arial" w:hAnsi="Arial"/>
              </w:rPr>
            </w:pPr>
          </w:p>
        </w:tc>
        <w:tc>
          <w:tcPr>
            <w:tcW w:w="600" w:type="dxa"/>
          </w:tcPr>
          <w:p w14:paraId="66257C29" w14:textId="5AA35126"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15</w:t>
            </w:r>
          </w:p>
        </w:tc>
        <w:tc>
          <w:tcPr>
            <w:tcW w:w="2973" w:type="dxa"/>
          </w:tcPr>
          <w:p w14:paraId="68BE1701" w14:textId="1AB9D4CD"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Funkcje wysokiej dostępności</w:t>
            </w:r>
          </w:p>
        </w:tc>
        <w:tc>
          <w:tcPr>
            <w:tcW w:w="7303" w:type="dxa"/>
          </w:tcPr>
          <w:p w14:paraId="5F857460" w14:textId="77777777" w:rsidR="00D433B8" w:rsidRPr="00D433B8" w:rsidRDefault="00D433B8" w:rsidP="00EB1078">
            <w:pPr>
              <w:rPr>
                <w:rFonts w:ascii="Arial Narrow" w:eastAsia="Arial" w:hAnsi="Arial Narrow"/>
                <w:sz w:val="20"/>
                <w:szCs w:val="20"/>
                <w:lang w:val="en-GB"/>
              </w:rPr>
            </w:pPr>
            <w:r w:rsidRPr="00D433B8">
              <w:rPr>
                <w:rFonts w:ascii="Arial Narrow" w:eastAsia="Arial" w:hAnsi="Arial Narrow"/>
                <w:sz w:val="20"/>
                <w:szCs w:val="20"/>
                <w:lang w:val="en-GB"/>
              </w:rPr>
              <w:t>Spanning Tree (802.1d), Rapid Convergence Spanning Tree (802.1w), Muliple Spanning Tree (802.1s), RPVST+</w:t>
            </w:r>
          </w:p>
        </w:tc>
        <w:tc>
          <w:tcPr>
            <w:tcW w:w="798" w:type="dxa"/>
            <w:vMerge/>
          </w:tcPr>
          <w:p w14:paraId="35E89D0D" w14:textId="77777777" w:rsidR="00D433B8" w:rsidRPr="00A9629A" w:rsidRDefault="00D433B8" w:rsidP="00EB1078">
            <w:pPr>
              <w:rPr>
                <w:rFonts w:ascii="Arial" w:eastAsia="Arial" w:hAnsi="Arial"/>
                <w:lang w:val="en-GB"/>
              </w:rPr>
            </w:pPr>
          </w:p>
        </w:tc>
        <w:tc>
          <w:tcPr>
            <w:tcW w:w="845" w:type="dxa"/>
            <w:vMerge/>
          </w:tcPr>
          <w:p w14:paraId="318C72A7" w14:textId="77777777" w:rsidR="00D433B8" w:rsidRPr="00A9629A" w:rsidRDefault="00D433B8" w:rsidP="00EB1078">
            <w:pPr>
              <w:rPr>
                <w:rFonts w:ascii="Arial" w:eastAsia="Arial" w:hAnsi="Arial"/>
                <w:lang w:val="en-GB"/>
              </w:rPr>
            </w:pPr>
          </w:p>
        </w:tc>
        <w:tc>
          <w:tcPr>
            <w:tcW w:w="998" w:type="dxa"/>
            <w:vMerge/>
          </w:tcPr>
          <w:p w14:paraId="3E800389" w14:textId="77777777" w:rsidR="00D433B8" w:rsidRPr="00A9629A" w:rsidRDefault="00D433B8" w:rsidP="00EB1078">
            <w:pPr>
              <w:rPr>
                <w:rFonts w:ascii="Arial" w:eastAsia="Arial" w:hAnsi="Arial"/>
                <w:lang w:val="en-GB"/>
              </w:rPr>
            </w:pPr>
          </w:p>
        </w:tc>
        <w:tc>
          <w:tcPr>
            <w:tcW w:w="863" w:type="dxa"/>
            <w:vMerge/>
          </w:tcPr>
          <w:p w14:paraId="064DC83D" w14:textId="731D1A1F" w:rsidR="00D433B8" w:rsidRPr="00A9629A" w:rsidRDefault="00D433B8" w:rsidP="00EB1078">
            <w:pPr>
              <w:rPr>
                <w:rFonts w:ascii="Arial" w:eastAsia="Arial" w:hAnsi="Arial"/>
                <w:lang w:val="en-GB"/>
              </w:rPr>
            </w:pPr>
          </w:p>
        </w:tc>
      </w:tr>
      <w:tr w:rsidR="00D433B8" w:rsidRPr="007B23D7" w14:paraId="725B64B5" w14:textId="710791EA" w:rsidTr="00D433B8">
        <w:tc>
          <w:tcPr>
            <w:tcW w:w="512" w:type="dxa"/>
            <w:vMerge/>
          </w:tcPr>
          <w:p w14:paraId="35581892" w14:textId="77777777" w:rsidR="00D433B8" w:rsidRPr="00AB1773" w:rsidRDefault="00D433B8" w:rsidP="00EB1078">
            <w:pPr>
              <w:rPr>
                <w:rFonts w:ascii="Arial" w:eastAsia="Arial" w:hAnsi="Arial"/>
                <w:lang w:val="en-AU"/>
              </w:rPr>
            </w:pPr>
          </w:p>
        </w:tc>
        <w:tc>
          <w:tcPr>
            <w:tcW w:w="600" w:type="dxa"/>
          </w:tcPr>
          <w:p w14:paraId="290245D9" w14:textId="5E747923"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16</w:t>
            </w:r>
          </w:p>
        </w:tc>
        <w:tc>
          <w:tcPr>
            <w:tcW w:w="2973" w:type="dxa"/>
          </w:tcPr>
          <w:p w14:paraId="161587F8" w14:textId="471919DE"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Funkcje stackowania</w:t>
            </w:r>
          </w:p>
        </w:tc>
        <w:tc>
          <w:tcPr>
            <w:tcW w:w="7303" w:type="dxa"/>
          </w:tcPr>
          <w:p w14:paraId="530DE7BF"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Możliwość stakowanie w oparciu o dedykowane porty, po 4 porty na moduł, tworzenie stosu do 10 urządzeń, przepływność do 42 Gb/s na port. Zestakowane urządzenia muszą zachowywać się jak pojedyncze urządzenie z pełnią funkcjonalności np. tworzenie LACP w oparciu o porty z różnych fizycznych urządzeń.</w:t>
            </w:r>
          </w:p>
          <w:p w14:paraId="57805C22"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Moduł stack nie jest elementem postępowania.</w:t>
            </w:r>
          </w:p>
        </w:tc>
        <w:tc>
          <w:tcPr>
            <w:tcW w:w="798" w:type="dxa"/>
            <w:vMerge/>
          </w:tcPr>
          <w:p w14:paraId="537C50D0" w14:textId="77777777" w:rsidR="00D433B8" w:rsidRDefault="00D433B8" w:rsidP="00EB1078">
            <w:pPr>
              <w:rPr>
                <w:rFonts w:ascii="Arial" w:eastAsia="Arial" w:hAnsi="Arial"/>
              </w:rPr>
            </w:pPr>
          </w:p>
        </w:tc>
        <w:tc>
          <w:tcPr>
            <w:tcW w:w="845" w:type="dxa"/>
            <w:vMerge/>
          </w:tcPr>
          <w:p w14:paraId="3D3BD2C5" w14:textId="77777777" w:rsidR="00D433B8" w:rsidRDefault="00D433B8" w:rsidP="00EB1078">
            <w:pPr>
              <w:rPr>
                <w:rFonts w:ascii="Arial" w:eastAsia="Arial" w:hAnsi="Arial"/>
              </w:rPr>
            </w:pPr>
          </w:p>
        </w:tc>
        <w:tc>
          <w:tcPr>
            <w:tcW w:w="998" w:type="dxa"/>
            <w:vMerge/>
          </w:tcPr>
          <w:p w14:paraId="395BAD43" w14:textId="77777777" w:rsidR="00D433B8" w:rsidRDefault="00D433B8" w:rsidP="00EB1078">
            <w:pPr>
              <w:rPr>
                <w:rFonts w:ascii="Arial" w:eastAsia="Arial" w:hAnsi="Arial"/>
              </w:rPr>
            </w:pPr>
          </w:p>
        </w:tc>
        <w:tc>
          <w:tcPr>
            <w:tcW w:w="863" w:type="dxa"/>
            <w:vMerge/>
          </w:tcPr>
          <w:p w14:paraId="4A75C255" w14:textId="50146461" w:rsidR="00D433B8" w:rsidRDefault="00D433B8" w:rsidP="00EB1078">
            <w:pPr>
              <w:rPr>
                <w:rFonts w:ascii="Arial" w:eastAsia="Arial" w:hAnsi="Arial"/>
              </w:rPr>
            </w:pPr>
          </w:p>
        </w:tc>
      </w:tr>
      <w:tr w:rsidR="00D433B8" w:rsidRPr="007B23D7" w14:paraId="00E17C13" w14:textId="22AD0854" w:rsidTr="00D433B8">
        <w:tc>
          <w:tcPr>
            <w:tcW w:w="512" w:type="dxa"/>
            <w:vMerge/>
          </w:tcPr>
          <w:p w14:paraId="6F59D54A" w14:textId="77777777" w:rsidR="00D433B8" w:rsidRDefault="00D433B8" w:rsidP="00EB1078">
            <w:pPr>
              <w:rPr>
                <w:rFonts w:ascii="Arial" w:eastAsia="Arial" w:hAnsi="Arial"/>
              </w:rPr>
            </w:pPr>
          </w:p>
        </w:tc>
        <w:tc>
          <w:tcPr>
            <w:tcW w:w="600" w:type="dxa"/>
          </w:tcPr>
          <w:p w14:paraId="0D389A3C" w14:textId="0FB35F40"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17</w:t>
            </w:r>
          </w:p>
        </w:tc>
        <w:tc>
          <w:tcPr>
            <w:tcW w:w="2973" w:type="dxa"/>
          </w:tcPr>
          <w:p w14:paraId="37336439" w14:textId="573E5465"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Agregacja portów</w:t>
            </w:r>
          </w:p>
        </w:tc>
        <w:tc>
          <w:tcPr>
            <w:tcW w:w="7303" w:type="dxa"/>
          </w:tcPr>
          <w:p w14:paraId="4998AAE9"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zgodna z 802.3ad LACP</w:t>
            </w:r>
          </w:p>
        </w:tc>
        <w:tc>
          <w:tcPr>
            <w:tcW w:w="798" w:type="dxa"/>
            <w:vMerge/>
          </w:tcPr>
          <w:p w14:paraId="07631802" w14:textId="77777777" w:rsidR="00D433B8" w:rsidRPr="007B23D7" w:rsidRDefault="00D433B8" w:rsidP="00EB1078">
            <w:pPr>
              <w:rPr>
                <w:rFonts w:ascii="Arial" w:eastAsia="Arial" w:hAnsi="Arial"/>
              </w:rPr>
            </w:pPr>
          </w:p>
        </w:tc>
        <w:tc>
          <w:tcPr>
            <w:tcW w:w="845" w:type="dxa"/>
            <w:vMerge/>
          </w:tcPr>
          <w:p w14:paraId="2FD08A20" w14:textId="77777777" w:rsidR="00D433B8" w:rsidRPr="007B23D7" w:rsidRDefault="00D433B8" w:rsidP="00EB1078">
            <w:pPr>
              <w:rPr>
                <w:rFonts w:ascii="Arial" w:eastAsia="Arial" w:hAnsi="Arial"/>
              </w:rPr>
            </w:pPr>
          </w:p>
        </w:tc>
        <w:tc>
          <w:tcPr>
            <w:tcW w:w="998" w:type="dxa"/>
            <w:vMerge/>
          </w:tcPr>
          <w:p w14:paraId="22E4DFE7" w14:textId="77777777" w:rsidR="00D433B8" w:rsidRPr="007B23D7" w:rsidRDefault="00D433B8" w:rsidP="00EB1078">
            <w:pPr>
              <w:rPr>
                <w:rFonts w:ascii="Arial" w:eastAsia="Arial" w:hAnsi="Arial"/>
              </w:rPr>
            </w:pPr>
          </w:p>
        </w:tc>
        <w:tc>
          <w:tcPr>
            <w:tcW w:w="863" w:type="dxa"/>
            <w:vMerge/>
          </w:tcPr>
          <w:p w14:paraId="63254300" w14:textId="0D12BCE2" w:rsidR="00D433B8" w:rsidRPr="007B23D7" w:rsidRDefault="00D433B8" w:rsidP="00EB1078">
            <w:pPr>
              <w:rPr>
                <w:rFonts w:ascii="Arial" w:eastAsia="Arial" w:hAnsi="Arial"/>
              </w:rPr>
            </w:pPr>
          </w:p>
        </w:tc>
      </w:tr>
      <w:tr w:rsidR="00D433B8" w:rsidRPr="007B23D7" w14:paraId="696A3B4D" w14:textId="27883197" w:rsidTr="00D433B8">
        <w:tc>
          <w:tcPr>
            <w:tcW w:w="512" w:type="dxa"/>
            <w:vMerge/>
          </w:tcPr>
          <w:p w14:paraId="31C72CF2" w14:textId="77777777" w:rsidR="00D433B8" w:rsidRDefault="00D433B8" w:rsidP="00EB1078">
            <w:pPr>
              <w:rPr>
                <w:rFonts w:ascii="Arial" w:eastAsia="Arial" w:hAnsi="Arial"/>
              </w:rPr>
            </w:pPr>
          </w:p>
        </w:tc>
        <w:tc>
          <w:tcPr>
            <w:tcW w:w="600" w:type="dxa"/>
          </w:tcPr>
          <w:p w14:paraId="3BE5C027" w14:textId="64587D2E"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18</w:t>
            </w:r>
          </w:p>
        </w:tc>
        <w:tc>
          <w:tcPr>
            <w:tcW w:w="2973" w:type="dxa"/>
          </w:tcPr>
          <w:p w14:paraId="656186B1" w14:textId="4F81A6B8"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QoS</w:t>
            </w:r>
          </w:p>
        </w:tc>
        <w:tc>
          <w:tcPr>
            <w:tcW w:w="7303" w:type="dxa"/>
          </w:tcPr>
          <w:p w14:paraId="6979316E"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priorytetyzacja zgodna z 802.1p, ToS, TCP/UDP, DiffServ, wsparcie dla 4 kolejek, rate-limiting, algorytm opróżniania kolejek WDRR i SP, Voice VLAN, Layer 4 prioritization, Class of Service (CoS)</w:t>
            </w:r>
          </w:p>
        </w:tc>
        <w:tc>
          <w:tcPr>
            <w:tcW w:w="798" w:type="dxa"/>
            <w:vMerge/>
          </w:tcPr>
          <w:p w14:paraId="38148E6E" w14:textId="77777777" w:rsidR="00D433B8" w:rsidRDefault="00D433B8" w:rsidP="00EB1078">
            <w:pPr>
              <w:rPr>
                <w:rFonts w:ascii="Arial" w:eastAsia="Arial" w:hAnsi="Arial"/>
              </w:rPr>
            </w:pPr>
          </w:p>
        </w:tc>
        <w:tc>
          <w:tcPr>
            <w:tcW w:w="845" w:type="dxa"/>
            <w:vMerge/>
          </w:tcPr>
          <w:p w14:paraId="05F46E49" w14:textId="77777777" w:rsidR="00D433B8" w:rsidRDefault="00D433B8" w:rsidP="00EB1078">
            <w:pPr>
              <w:rPr>
                <w:rFonts w:ascii="Arial" w:eastAsia="Arial" w:hAnsi="Arial"/>
              </w:rPr>
            </w:pPr>
          </w:p>
        </w:tc>
        <w:tc>
          <w:tcPr>
            <w:tcW w:w="998" w:type="dxa"/>
            <w:vMerge/>
          </w:tcPr>
          <w:p w14:paraId="430F9CB0" w14:textId="77777777" w:rsidR="00D433B8" w:rsidRDefault="00D433B8" w:rsidP="00EB1078">
            <w:pPr>
              <w:rPr>
                <w:rFonts w:ascii="Arial" w:eastAsia="Arial" w:hAnsi="Arial"/>
              </w:rPr>
            </w:pPr>
          </w:p>
        </w:tc>
        <w:tc>
          <w:tcPr>
            <w:tcW w:w="863" w:type="dxa"/>
            <w:vMerge/>
          </w:tcPr>
          <w:p w14:paraId="2EE3387C" w14:textId="416E646E" w:rsidR="00D433B8" w:rsidRDefault="00D433B8" w:rsidP="00EB1078">
            <w:pPr>
              <w:rPr>
                <w:rFonts w:ascii="Arial" w:eastAsia="Arial" w:hAnsi="Arial"/>
              </w:rPr>
            </w:pPr>
          </w:p>
        </w:tc>
      </w:tr>
      <w:tr w:rsidR="00D433B8" w:rsidRPr="0096334F" w14:paraId="51E183E8" w14:textId="5DFAC396" w:rsidTr="00D433B8">
        <w:tc>
          <w:tcPr>
            <w:tcW w:w="512" w:type="dxa"/>
            <w:vMerge/>
          </w:tcPr>
          <w:p w14:paraId="3A667BB6" w14:textId="77777777" w:rsidR="00D433B8" w:rsidRDefault="00D433B8" w:rsidP="00EB1078">
            <w:pPr>
              <w:rPr>
                <w:rFonts w:ascii="Arial" w:eastAsia="Arial" w:hAnsi="Arial"/>
              </w:rPr>
            </w:pPr>
          </w:p>
        </w:tc>
        <w:tc>
          <w:tcPr>
            <w:tcW w:w="600" w:type="dxa"/>
          </w:tcPr>
          <w:p w14:paraId="1DAC854C" w14:textId="41141495"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19</w:t>
            </w:r>
          </w:p>
        </w:tc>
        <w:tc>
          <w:tcPr>
            <w:tcW w:w="2973" w:type="dxa"/>
          </w:tcPr>
          <w:p w14:paraId="2B71D9DB" w14:textId="780973CD"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Monitorowanie</w:t>
            </w:r>
          </w:p>
        </w:tc>
        <w:tc>
          <w:tcPr>
            <w:tcW w:w="7303" w:type="dxa"/>
          </w:tcPr>
          <w:p w14:paraId="49BF7B14" w14:textId="77777777" w:rsidR="00D433B8" w:rsidRPr="00D433B8" w:rsidRDefault="00D433B8" w:rsidP="00EB1078">
            <w:pPr>
              <w:rPr>
                <w:rFonts w:ascii="Arial Narrow" w:eastAsia="Arial" w:hAnsi="Arial Narrow"/>
                <w:sz w:val="20"/>
                <w:szCs w:val="20"/>
                <w:lang w:val="en-GB"/>
              </w:rPr>
            </w:pPr>
            <w:r w:rsidRPr="00D433B8">
              <w:rPr>
                <w:rFonts w:ascii="Arial Narrow" w:eastAsia="Arial" w:hAnsi="Arial Narrow"/>
                <w:sz w:val="20"/>
                <w:szCs w:val="20"/>
                <w:lang w:val="en-GB"/>
              </w:rPr>
              <w:t>RMON 4 grupy statistics, history, alarm, events, SFLOW</w:t>
            </w:r>
          </w:p>
        </w:tc>
        <w:tc>
          <w:tcPr>
            <w:tcW w:w="798" w:type="dxa"/>
            <w:vMerge/>
          </w:tcPr>
          <w:p w14:paraId="73688BCD" w14:textId="77777777" w:rsidR="00D433B8" w:rsidRPr="0083572C" w:rsidRDefault="00D433B8" w:rsidP="00EB1078">
            <w:pPr>
              <w:rPr>
                <w:rFonts w:ascii="Arial" w:eastAsia="Arial" w:hAnsi="Arial"/>
                <w:lang w:val="en-GB"/>
              </w:rPr>
            </w:pPr>
          </w:p>
        </w:tc>
        <w:tc>
          <w:tcPr>
            <w:tcW w:w="845" w:type="dxa"/>
            <w:vMerge/>
          </w:tcPr>
          <w:p w14:paraId="29049E58" w14:textId="77777777" w:rsidR="00D433B8" w:rsidRPr="0083572C" w:rsidRDefault="00D433B8" w:rsidP="00EB1078">
            <w:pPr>
              <w:rPr>
                <w:rFonts w:ascii="Arial" w:eastAsia="Arial" w:hAnsi="Arial"/>
                <w:lang w:val="en-GB"/>
              </w:rPr>
            </w:pPr>
          </w:p>
        </w:tc>
        <w:tc>
          <w:tcPr>
            <w:tcW w:w="998" w:type="dxa"/>
            <w:vMerge/>
          </w:tcPr>
          <w:p w14:paraId="5C4DD4F7" w14:textId="77777777" w:rsidR="00D433B8" w:rsidRPr="0083572C" w:rsidRDefault="00D433B8" w:rsidP="00EB1078">
            <w:pPr>
              <w:rPr>
                <w:rFonts w:ascii="Arial" w:eastAsia="Arial" w:hAnsi="Arial"/>
                <w:lang w:val="en-GB"/>
              </w:rPr>
            </w:pPr>
          </w:p>
        </w:tc>
        <w:tc>
          <w:tcPr>
            <w:tcW w:w="863" w:type="dxa"/>
            <w:vMerge/>
          </w:tcPr>
          <w:p w14:paraId="782E49D3" w14:textId="48FAE5C7" w:rsidR="00D433B8" w:rsidRPr="0083572C" w:rsidRDefault="00D433B8" w:rsidP="00EB1078">
            <w:pPr>
              <w:rPr>
                <w:rFonts w:ascii="Arial" w:eastAsia="Arial" w:hAnsi="Arial"/>
                <w:lang w:val="en-GB"/>
              </w:rPr>
            </w:pPr>
          </w:p>
        </w:tc>
      </w:tr>
      <w:tr w:rsidR="00D433B8" w:rsidRPr="007B23D7" w14:paraId="5B7970C5" w14:textId="22D318EB" w:rsidTr="00D433B8">
        <w:tc>
          <w:tcPr>
            <w:tcW w:w="512" w:type="dxa"/>
            <w:vMerge/>
          </w:tcPr>
          <w:p w14:paraId="3231E661" w14:textId="77777777" w:rsidR="00D433B8" w:rsidRPr="00AB1773" w:rsidRDefault="00D433B8" w:rsidP="00EB1078">
            <w:pPr>
              <w:rPr>
                <w:rFonts w:ascii="Arial" w:eastAsia="Arial" w:hAnsi="Arial"/>
                <w:lang w:val="en-AU"/>
              </w:rPr>
            </w:pPr>
          </w:p>
        </w:tc>
        <w:tc>
          <w:tcPr>
            <w:tcW w:w="600" w:type="dxa"/>
          </w:tcPr>
          <w:p w14:paraId="6E414A3F" w14:textId="08A4B7F5"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20</w:t>
            </w:r>
          </w:p>
        </w:tc>
        <w:tc>
          <w:tcPr>
            <w:tcW w:w="2973" w:type="dxa"/>
          </w:tcPr>
          <w:p w14:paraId="538E4CB9" w14:textId="7E8277F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Oprogramowanie</w:t>
            </w:r>
          </w:p>
        </w:tc>
        <w:tc>
          <w:tcPr>
            <w:tcW w:w="7303" w:type="dxa"/>
          </w:tcPr>
          <w:p w14:paraId="15222F33"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Aktualizacje dostępne na stronie producenta</w:t>
            </w:r>
          </w:p>
        </w:tc>
        <w:tc>
          <w:tcPr>
            <w:tcW w:w="798" w:type="dxa"/>
            <w:vMerge/>
          </w:tcPr>
          <w:p w14:paraId="76C50856" w14:textId="77777777" w:rsidR="00D433B8" w:rsidRPr="007B23D7" w:rsidRDefault="00D433B8" w:rsidP="00EB1078">
            <w:pPr>
              <w:rPr>
                <w:rFonts w:ascii="Arial" w:eastAsia="Arial" w:hAnsi="Arial"/>
              </w:rPr>
            </w:pPr>
          </w:p>
        </w:tc>
        <w:tc>
          <w:tcPr>
            <w:tcW w:w="845" w:type="dxa"/>
            <w:vMerge/>
          </w:tcPr>
          <w:p w14:paraId="4F5CF3F5" w14:textId="77777777" w:rsidR="00D433B8" w:rsidRPr="007B23D7" w:rsidRDefault="00D433B8" w:rsidP="00EB1078">
            <w:pPr>
              <w:rPr>
                <w:rFonts w:ascii="Arial" w:eastAsia="Arial" w:hAnsi="Arial"/>
              </w:rPr>
            </w:pPr>
          </w:p>
        </w:tc>
        <w:tc>
          <w:tcPr>
            <w:tcW w:w="998" w:type="dxa"/>
            <w:vMerge/>
          </w:tcPr>
          <w:p w14:paraId="7D9C307C" w14:textId="77777777" w:rsidR="00D433B8" w:rsidRPr="007B23D7" w:rsidRDefault="00D433B8" w:rsidP="00EB1078">
            <w:pPr>
              <w:rPr>
                <w:rFonts w:ascii="Arial" w:eastAsia="Arial" w:hAnsi="Arial"/>
              </w:rPr>
            </w:pPr>
          </w:p>
        </w:tc>
        <w:tc>
          <w:tcPr>
            <w:tcW w:w="863" w:type="dxa"/>
            <w:vMerge/>
          </w:tcPr>
          <w:p w14:paraId="176FAD31" w14:textId="30EFE11F" w:rsidR="00D433B8" w:rsidRPr="007B23D7" w:rsidRDefault="00D433B8" w:rsidP="00EB1078">
            <w:pPr>
              <w:rPr>
                <w:rFonts w:ascii="Arial" w:eastAsia="Arial" w:hAnsi="Arial"/>
              </w:rPr>
            </w:pPr>
          </w:p>
        </w:tc>
      </w:tr>
      <w:tr w:rsidR="00D433B8" w:rsidRPr="003B4A4D" w14:paraId="36EC3A3C" w14:textId="3253DEA8" w:rsidTr="00D433B8">
        <w:tc>
          <w:tcPr>
            <w:tcW w:w="512" w:type="dxa"/>
            <w:vMerge/>
          </w:tcPr>
          <w:p w14:paraId="5E7F8022" w14:textId="77777777" w:rsidR="00D433B8" w:rsidRDefault="00D433B8" w:rsidP="00EB1078">
            <w:pPr>
              <w:rPr>
                <w:rFonts w:ascii="Arial" w:eastAsia="Arial" w:hAnsi="Arial"/>
              </w:rPr>
            </w:pPr>
          </w:p>
        </w:tc>
        <w:tc>
          <w:tcPr>
            <w:tcW w:w="600" w:type="dxa"/>
          </w:tcPr>
          <w:p w14:paraId="3D649ED5" w14:textId="3F5FEFCE"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21</w:t>
            </w:r>
          </w:p>
        </w:tc>
        <w:tc>
          <w:tcPr>
            <w:tcW w:w="2973" w:type="dxa"/>
          </w:tcPr>
          <w:p w14:paraId="5CE82D13" w14:textId="59CA351E"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Pozostałe funkcje</w:t>
            </w:r>
          </w:p>
        </w:tc>
        <w:tc>
          <w:tcPr>
            <w:tcW w:w="7303" w:type="dxa"/>
          </w:tcPr>
          <w:p w14:paraId="5216273D" w14:textId="5111C18A"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LLDP, LLDP-MED, dual flash images, obsługa ramek typu Jumbo, iSCSI, DHCP snooping, DHCP Server, BPDU Guard, BPDU Protection, port isolation, wsparcie dla IPv4 i Ipv6,</w:t>
            </w:r>
            <w:r w:rsidRPr="00D433B8">
              <w:rPr>
                <w:rFonts w:ascii="Arial Narrow" w:hAnsi="Arial Narrow"/>
                <w:sz w:val="20"/>
                <w:szCs w:val="20"/>
              </w:rPr>
              <w:t xml:space="preserve"> </w:t>
            </w:r>
            <w:r w:rsidRPr="00D433B8">
              <w:rPr>
                <w:rFonts w:ascii="Arial Narrow" w:eastAsia="Arial" w:hAnsi="Arial Narrow"/>
                <w:sz w:val="20"/>
                <w:szCs w:val="20"/>
              </w:rPr>
              <w:t>Tunneled node dla ruchu z AP,</w:t>
            </w:r>
            <w:r w:rsidRPr="00D433B8">
              <w:rPr>
                <w:rFonts w:ascii="Arial Narrow" w:hAnsi="Arial Narrow"/>
                <w:sz w:val="20"/>
                <w:szCs w:val="20"/>
              </w:rPr>
              <w:t xml:space="preserve"> </w:t>
            </w:r>
            <w:r w:rsidRPr="00D433B8">
              <w:rPr>
                <w:rFonts w:ascii="Arial Narrow" w:eastAsia="Arial" w:hAnsi="Arial Narrow"/>
                <w:sz w:val="20"/>
                <w:szCs w:val="20"/>
              </w:rPr>
              <w:t>Zero Touch Provisioning, wsparcie dla VRRP, obsługa GVRP and MVRP, ARP protection,</w:t>
            </w:r>
          </w:p>
        </w:tc>
        <w:tc>
          <w:tcPr>
            <w:tcW w:w="798" w:type="dxa"/>
            <w:vMerge/>
          </w:tcPr>
          <w:p w14:paraId="77772CC0" w14:textId="77777777" w:rsidR="00D433B8" w:rsidRPr="003B4A4D" w:rsidRDefault="00D433B8" w:rsidP="00EB1078">
            <w:pPr>
              <w:rPr>
                <w:rFonts w:ascii="Arial" w:eastAsia="Arial" w:hAnsi="Arial"/>
              </w:rPr>
            </w:pPr>
          </w:p>
        </w:tc>
        <w:tc>
          <w:tcPr>
            <w:tcW w:w="845" w:type="dxa"/>
            <w:vMerge/>
          </w:tcPr>
          <w:p w14:paraId="160CB2D5" w14:textId="77777777" w:rsidR="00D433B8" w:rsidRPr="003B4A4D" w:rsidRDefault="00D433B8" w:rsidP="00EB1078">
            <w:pPr>
              <w:rPr>
                <w:rFonts w:ascii="Arial" w:eastAsia="Arial" w:hAnsi="Arial"/>
              </w:rPr>
            </w:pPr>
          </w:p>
        </w:tc>
        <w:tc>
          <w:tcPr>
            <w:tcW w:w="998" w:type="dxa"/>
            <w:vMerge/>
          </w:tcPr>
          <w:p w14:paraId="62A2D24F" w14:textId="77777777" w:rsidR="00D433B8" w:rsidRPr="003B4A4D" w:rsidRDefault="00D433B8" w:rsidP="00EB1078">
            <w:pPr>
              <w:rPr>
                <w:rFonts w:ascii="Arial" w:eastAsia="Arial" w:hAnsi="Arial"/>
              </w:rPr>
            </w:pPr>
          </w:p>
        </w:tc>
        <w:tc>
          <w:tcPr>
            <w:tcW w:w="863" w:type="dxa"/>
            <w:vMerge/>
          </w:tcPr>
          <w:p w14:paraId="5691B32A" w14:textId="6BFCF729" w:rsidR="00D433B8" w:rsidRPr="003B4A4D" w:rsidRDefault="00D433B8" w:rsidP="00EB1078">
            <w:pPr>
              <w:rPr>
                <w:rFonts w:ascii="Arial" w:eastAsia="Arial" w:hAnsi="Arial"/>
              </w:rPr>
            </w:pPr>
          </w:p>
        </w:tc>
      </w:tr>
      <w:tr w:rsidR="00D433B8" w:rsidRPr="007B23D7" w14:paraId="2A62173D" w14:textId="2E932DD2" w:rsidTr="00D433B8">
        <w:tc>
          <w:tcPr>
            <w:tcW w:w="512" w:type="dxa"/>
            <w:vMerge/>
          </w:tcPr>
          <w:p w14:paraId="72CF3D8A" w14:textId="77777777" w:rsidR="00D433B8" w:rsidRDefault="00D433B8" w:rsidP="00EB1078">
            <w:pPr>
              <w:rPr>
                <w:rFonts w:ascii="Arial" w:eastAsia="Arial" w:hAnsi="Arial"/>
              </w:rPr>
            </w:pPr>
          </w:p>
        </w:tc>
        <w:tc>
          <w:tcPr>
            <w:tcW w:w="600" w:type="dxa"/>
          </w:tcPr>
          <w:p w14:paraId="7F08EBD4" w14:textId="5C63916F"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22</w:t>
            </w:r>
          </w:p>
        </w:tc>
        <w:tc>
          <w:tcPr>
            <w:tcW w:w="2973" w:type="dxa"/>
          </w:tcPr>
          <w:p w14:paraId="1F82D8EE" w14:textId="582E3089"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Moc pobierana maksymalna</w:t>
            </w:r>
          </w:p>
        </w:tc>
        <w:tc>
          <w:tcPr>
            <w:tcW w:w="7303" w:type="dxa"/>
          </w:tcPr>
          <w:p w14:paraId="79C8E0B9"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Poniżej 145W</w:t>
            </w:r>
          </w:p>
        </w:tc>
        <w:tc>
          <w:tcPr>
            <w:tcW w:w="798" w:type="dxa"/>
            <w:vMerge/>
          </w:tcPr>
          <w:p w14:paraId="494A7825" w14:textId="77777777" w:rsidR="00D433B8" w:rsidRDefault="00D433B8" w:rsidP="00EB1078">
            <w:pPr>
              <w:rPr>
                <w:rFonts w:ascii="Arial" w:eastAsia="Arial" w:hAnsi="Arial"/>
              </w:rPr>
            </w:pPr>
          </w:p>
        </w:tc>
        <w:tc>
          <w:tcPr>
            <w:tcW w:w="845" w:type="dxa"/>
            <w:vMerge/>
          </w:tcPr>
          <w:p w14:paraId="160818F1" w14:textId="77777777" w:rsidR="00D433B8" w:rsidRDefault="00D433B8" w:rsidP="00EB1078">
            <w:pPr>
              <w:rPr>
                <w:rFonts w:ascii="Arial" w:eastAsia="Arial" w:hAnsi="Arial"/>
              </w:rPr>
            </w:pPr>
          </w:p>
        </w:tc>
        <w:tc>
          <w:tcPr>
            <w:tcW w:w="998" w:type="dxa"/>
            <w:vMerge/>
          </w:tcPr>
          <w:p w14:paraId="7436B97D" w14:textId="77777777" w:rsidR="00D433B8" w:rsidRDefault="00D433B8" w:rsidP="00EB1078">
            <w:pPr>
              <w:rPr>
                <w:rFonts w:ascii="Arial" w:eastAsia="Arial" w:hAnsi="Arial"/>
              </w:rPr>
            </w:pPr>
          </w:p>
        </w:tc>
        <w:tc>
          <w:tcPr>
            <w:tcW w:w="863" w:type="dxa"/>
            <w:vMerge/>
          </w:tcPr>
          <w:p w14:paraId="5F51A9C7" w14:textId="1B6B08A1" w:rsidR="00D433B8" w:rsidRDefault="00D433B8" w:rsidP="00EB1078">
            <w:pPr>
              <w:rPr>
                <w:rFonts w:ascii="Arial" w:eastAsia="Arial" w:hAnsi="Arial"/>
              </w:rPr>
            </w:pPr>
          </w:p>
        </w:tc>
      </w:tr>
      <w:tr w:rsidR="00D433B8" w:rsidRPr="007B23D7" w14:paraId="6CE0B1A9" w14:textId="5AEB24FD" w:rsidTr="00D433B8">
        <w:tc>
          <w:tcPr>
            <w:tcW w:w="512" w:type="dxa"/>
            <w:vMerge/>
          </w:tcPr>
          <w:p w14:paraId="1F066343" w14:textId="77777777" w:rsidR="00D433B8" w:rsidRDefault="00D433B8" w:rsidP="00EB1078">
            <w:pPr>
              <w:rPr>
                <w:rFonts w:ascii="Arial" w:eastAsia="Arial" w:hAnsi="Arial"/>
              </w:rPr>
            </w:pPr>
          </w:p>
        </w:tc>
        <w:tc>
          <w:tcPr>
            <w:tcW w:w="600" w:type="dxa"/>
          </w:tcPr>
          <w:p w14:paraId="4A2A1217" w14:textId="1378DEC2"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23</w:t>
            </w:r>
          </w:p>
        </w:tc>
        <w:tc>
          <w:tcPr>
            <w:tcW w:w="2973" w:type="dxa"/>
          </w:tcPr>
          <w:p w14:paraId="102246B8" w14:textId="144C3215"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Zasilanie</w:t>
            </w:r>
          </w:p>
        </w:tc>
        <w:tc>
          <w:tcPr>
            <w:tcW w:w="7303" w:type="dxa"/>
          </w:tcPr>
          <w:p w14:paraId="0DFFC63B"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100 - 127 / 200 - 240 VAC</w:t>
            </w:r>
          </w:p>
          <w:p w14:paraId="2864808E"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Zasilacz hot-swap, nie dopuszcza się wbudowanego na stałe.</w:t>
            </w:r>
          </w:p>
          <w:p w14:paraId="32A48720"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Switch musi umożliwiać redundancje zasilania w postaci slotu na dodatkowy redundantny zasilaczy wymiennych przystosowanych do sieci AC.</w:t>
            </w:r>
          </w:p>
        </w:tc>
        <w:tc>
          <w:tcPr>
            <w:tcW w:w="798" w:type="dxa"/>
            <w:vMerge/>
          </w:tcPr>
          <w:p w14:paraId="3AB79A9D" w14:textId="77777777" w:rsidR="00D433B8" w:rsidRPr="007B23D7" w:rsidRDefault="00D433B8" w:rsidP="00EB1078">
            <w:pPr>
              <w:rPr>
                <w:rFonts w:ascii="Arial" w:eastAsia="Arial" w:hAnsi="Arial"/>
              </w:rPr>
            </w:pPr>
          </w:p>
        </w:tc>
        <w:tc>
          <w:tcPr>
            <w:tcW w:w="845" w:type="dxa"/>
            <w:vMerge/>
          </w:tcPr>
          <w:p w14:paraId="6B0A98C0" w14:textId="77777777" w:rsidR="00D433B8" w:rsidRPr="007B23D7" w:rsidRDefault="00D433B8" w:rsidP="00EB1078">
            <w:pPr>
              <w:rPr>
                <w:rFonts w:ascii="Arial" w:eastAsia="Arial" w:hAnsi="Arial"/>
              </w:rPr>
            </w:pPr>
          </w:p>
        </w:tc>
        <w:tc>
          <w:tcPr>
            <w:tcW w:w="998" w:type="dxa"/>
            <w:vMerge/>
          </w:tcPr>
          <w:p w14:paraId="56C8D67D" w14:textId="77777777" w:rsidR="00D433B8" w:rsidRPr="007B23D7" w:rsidRDefault="00D433B8" w:rsidP="00EB1078">
            <w:pPr>
              <w:rPr>
                <w:rFonts w:ascii="Arial" w:eastAsia="Arial" w:hAnsi="Arial"/>
              </w:rPr>
            </w:pPr>
          </w:p>
        </w:tc>
        <w:tc>
          <w:tcPr>
            <w:tcW w:w="863" w:type="dxa"/>
            <w:vMerge/>
          </w:tcPr>
          <w:p w14:paraId="09F6D4C1" w14:textId="7276E8AB" w:rsidR="00D433B8" w:rsidRPr="007B23D7" w:rsidRDefault="00D433B8" w:rsidP="00EB1078">
            <w:pPr>
              <w:rPr>
                <w:rFonts w:ascii="Arial" w:eastAsia="Arial" w:hAnsi="Arial"/>
              </w:rPr>
            </w:pPr>
          </w:p>
        </w:tc>
      </w:tr>
      <w:tr w:rsidR="00D433B8" w:rsidRPr="007B23D7" w14:paraId="5BF6A182" w14:textId="5D4CB798" w:rsidTr="00D433B8">
        <w:tc>
          <w:tcPr>
            <w:tcW w:w="512" w:type="dxa"/>
            <w:vMerge/>
          </w:tcPr>
          <w:p w14:paraId="46B67823" w14:textId="77777777" w:rsidR="00D433B8" w:rsidRDefault="00D433B8" w:rsidP="00EB1078">
            <w:pPr>
              <w:rPr>
                <w:rFonts w:ascii="Arial" w:eastAsia="Arial" w:hAnsi="Arial"/>
              </w:rPr>
            </w:pPr>
          </w:p>
        </w:tc>
        <w:tc>
          <w:tcPr>
            <w:tcW w:w="600" w:type="dxa"/>
          </w:tcPr>
          <w:p w14:paraId="3A68F68A" w14:textId="531AD050"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24</w:t>
            </w:r>
          </w:p>
        </w:tc>
        <w:tc>
          <w:tcPr>
            <w:tcW w:w="2973" w:type="dxa"/>
          </w:tcPr>
          <w:p w14:paraId="23BEA18A" w14:textId="024C0BAF"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Środowisko pracy</w:t>
            </w:r>
          </w:p>
        </w:tc>
        <w:tc>
          <w:tcPr>
            <w:tcW w:w="7303" w:type="dxa"/>
          </w:tcPr>
          <w:p w14:paraId="6347FE60"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0°C do 45°C</w:t>
            </w:r>
          </w:p>
        </w:tc>
        <w:tc>
          <w:tcPr>
            <w:tcW w:w="798" w:type="dxa"/>
            <w:vMerge/>
          </w:tcPr>
          <w:p w14:paraId="67A22E06" w14:textId="77777777" w:rsidR="00D433B8" w:rsidRDefault="00D433B8" w:rsidP="00EB1078">
            <w:pPr>
              <w:rPr>
                <w:rFonts w:ascii="Arial" w:eastAsia="Arial" w:hAnsi="Arial"/>
              </w:rPr>
            </w:pPr>
          </w:p>
        </w:tc>
        <w:tc>
          <w:tcPr>
            <w:tcW w:w="845" w:type="dxa"/>
            <w:vMerge/>
          </w:tcPr>
          <w:p w14:paraId="6EF21051" w14:textId="77777777" w:rsidR="00D433B8" w:rsidRDefault="00D433B8" w:rsidP="00EB1078">
            <w:pPr>
              <w:rPr>
                <w:rFonts w:ascii="Arial" w:eastAsia="Arial" w:hAnsi="Arial"/>
              </w:rPr>
            </w:pPr>
          </w:p>
        </w:tc>
        <w:tc>
          <w:tcPr>
            <w:tcW w:w="998" w:type="dxa"/>
            <w:vMerge/>
          </w:tcPr>
          <w:p w14:paraId="3C91AAEF" w14:textId="77777777" w:rsidR="00D433B8" w:rsidRDefault="00D433B8" w:rsidP="00EB1078">
            <w:pPr>
              <w:rPr>
                <w:rFonts w:ascii="Arial" w:eastAsia="Arial" w:hAnsi="Arial"/>
              </w:rPr>
            </w:pPr>
          </w:p>
        </w:tc>
        <w:tc>
          <w:tcPr>
            <w:tcW w:w="863" w:type="dxa"/>
            <w:vMerge/>
          </w:tcPr>
          <w:p w14:paraId="632C26FF" w14:textId="71D968AD" w:rsidR="00D433B8" w:rsidRDefault="00D433B8" w:rsidP="00EB1078">
            <w:pPr>
              <w:rPr>
                <w:rFonts w:ascii="Arial" w:eastAsia="Arial" w:hAnsi="Arial"/>
              </w:rPr>
            </w:pPr>
          </w:p>
        </w:tc>
      </w:tr>
      <w:tr w:rsidR="00D433B8" w:rsidRPr="007B23D7" w14:paraId="61C66BC1" w14:textId="2FE0EA3E" w:rsidTr="00D433B8">
        <w:tc>
          <w:tcPr>
            <w:tcW w:w="512" w:type="dxa"/>
            <w:vMerge/>
          </w:tcPr>
          <w:p w14:paraId="61A00619" w14:textId="77777777" w:rsidR="00D433B8" w:rsidRDefault="00D433B8" w:rsidP="00EB1078">
            <w:pPr>
              <w:rPr>
                <w:rFonts w:ascii="Arial" w:eastAsia="Arial" w:hAnsi="Arial"/>
              </w:rPr>
            </w:pPr>
          </w:p>
        </w:tc>
        <w:tc>
          <w:tcPr>
            <w:tcW w:w="600" w:type="dxa"/>
          </w:tcPr>
          <w:p w14:paraId="55B07BC7" w14:textId="612B9FD8"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25</w:t>
            </w:r>
          </w:p>
        </w:tc>
        <w:tc>
          <w:tcPr>
            <w:tcW w:w="2973" w:type="dxa"/>
          </w:tcPr>
          <w:p w14:paraId="1F9EE300" w14:textId="67C6EE4A"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Gwarancja</w:t>
            </w:r>
          </w:p>
        </w:tc>
        <w:tc>
          <w:tcPr>
            <w:tcW w:w="7303" w:type="dxa"/>
          </w:tcPr>
          <w:p w14:paraId="2D774A9F"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Dożywotnia (tak długo jak Zamawiający posiada produkt) gwarancja producenta obejmująca wszystkie elementy przełącznika (również zasilacze i wentylatory)</w:t>
            </w:r>
          </w:p>
          <w:p w14:paraId="54768483" w14:textId="77777777" w:rsidR="00D433B8" w:rsidRPr="00D433B8" w:rsidRDefault="00D433B8" w:rsidP="00EB1078">
            <w:pPr>
              <w:rPr>
                <w:rFonts w:ascii="Arial Narrow" w:eastAsia="Arial" w:hAnsi="Arial Narrow"/>
                <w:sz w:val="20"/>
                <w:szCs w:val="20"/>
              </w:rPr>
            </w:pPr>
            <w:r w:rsidRPr="00D433B8">
              <w:rPr>
                <w:rFonts w:ascii="Arial Narrow" w:eastAsia="Arial" w:hAnsi="Arial Narrow"/>
                <w:sz w:val="20"/>
                <w:szCs w:val="20"/>
              </w:rPr>
              <w:t>Gwarancja musi zapewniać również dostęp do poprawek oprogramowania urządzenia oraz wsparcia technicznego. Całość świadczeń gwarancyjnych musi być realizowana bezpośrednio przez producenta sprzętu. Zamawiający musi mieć bezpośredni dostęp do wsparcia technicznego producenta.</w:t>
            </w:r>
          </w:p>
        </w:tc>
        <w:tc>
          <w:tcPr>
            <w:tcW w:w="798" w:type="dxa"/>
            <w:vMerge/>
          </w:tcPr>
          <w:p w14:paraId="6808F645" w14:textId="77777777" w:rsidR="00D433B8" w:rsidRPr="00683687" w:rsidRDefault="00D433B8" w:rsidP="00EB1078">
            <w:pPr>
              <w:rPr>
                <w:rFonts w:ascii="Arial" w:eastAsia="Arial" w:hAnsi="Arial"/>
              </w:rPr>
            </w:pPr>
          </w:p>
        </w:tc>
        <w:tc>
          <w:tcPr>
            <w:tcW w:w="845" w:type="dxa"/>
            <w:vMerge/>
          </w:tcPr>
          <w:p w14:paraId="70265B82" w14:textId="77777777" w:rsidR="00D433B8" w:rsidRPr="00683687" w:rsidRDefault="00D433B8" w:rsidP="00EB1078">
            <w:pPr>
              <w:rPr>
                <w:rFonts w:ascii="Arial" w:eastAsia="Arial" w:hAnsi="Arial"/>
              </w:rPr>
            </w:pPr>
          </w:p>
        </w:tc>
        <w:tc>
          <w:tcPr>
            <w:tcW w:w="998" w:type="dxa"/>
            <w:vMerge/>
          </w:tcPr>
          <w:p w14:paraId="257775D8" w14:textId="77777777" w:rsidR="00D433B8" w:rsidRPr="00683687" w:rsidRDefault="00D433B8" w:rsidP="00EB1078">
            <w:pPr>
              <w:rPr>
                <w:rFonts w:ascii="Arial" w:eastAsia="Arial" w:hAnsi="Arial"/>
              </w:rPr>
            </w:pPr>
          </w:p>
        </w:tc>
        <w:tc>
          <w:tcPr>
            <w:tcW w:w="863" w:type="dxa"/>
            <w:vMerge/>
          </w:tcPr>
          <w:p w14:paraId="62870BB0" w14:textId="3B5776DB" w:rsidR="00D433B8" w:rsidRPr="00683687" w:rsidRDefault="00D433B8" w:rsidP="00EB1078">
            <w:pPr>
              <w:rPr>
                <w:rFonts w:ascii="Arial" w:eastAsia="Arial" w:hAnsi="Arial"/>
              </w:rPr>
            </w:pPr>
          </w:p>
        </w:tc>
      </w:tr>
    </w:tbl>
    <w:p w14:paraId="3EDB0C29" w14:textId="77777777" w:rsidR="00FC1610" w:rsidRDefault="00FC1610">
      <w:r>
        <w:br w:type="page"/>
      </w:r>
    </w:p>
    <w:tbl>
      <w:tblPr>
        <w:tblW w:w="14877" w:type="dxa"/>
        <w:tblInd w:w="2" w:type="dxa"/>
        <w:tblLayout w:type="fixed"/>
        <w:tblCellMar>
          <w:left w:w="70" w:type="dxa"/>
          <w:right w:w="70" w:type="dxa"/>
        </w:tblCellMar>
        <w:tblLook w:val="00A0" w:firstRow="1" w:lastRow="0" w:firstColumn="1" w:lastColumn="0" w:noHBand="0" w:noVBand="0"/>
      </w:tblPr>
      <w:tblGrid>
        <w:gridCol w:w="560"/>
        <w:gridCol w:w="569"/>
        <w:gridCol w:w="2697"/>
        <w:gridCol w:w="7509"/>
        <w:gridCol w:w="850"/>
        <w:gridCol w:w="993"/>
        <w:gridCol w:w="850"/>
        <w:gridCol w:w="14"/>
        <w:gridCol w:w="835"/>
      </w:tblGrid>
      <w:tr w:rsidR="00FC1610" w:rsidRPr="00FC1610" w14:paraId="2ED68F9E" w14:textId="77777777" w:rsidTr="00E04D26">
        <w:trPr>
          <w:trHeight w:val="255"/>
        </w:trPr>
        <w:tc>
          <w:tcPr>
            <w:tcW w:w="560" w:type="dxa"/>
            <w:vMerge w:val="restart"/>
            <w:tcBorders>
              <w:top w:val="single" w:sz="4" w:space="0" w:color="auto"/>
              <w:left w:val="single" w:sz="4" w:space="0" w:color="auto"/>
              <w:right w:val="single" w:sz="4" w:space="0" w:color="auto"/>
            </w:tcBorders>
            <w:vAlign w:val="center"/>
          </w:tcPr>
          <w:p w14:paraId="79039EE2" w14:textId="1E620557" w:rsidR="00FC1610" w:rsidRPr="00565EDA" w:rsidRDefault="00565EDA" w:rsidP="00FC1610">
            <w:pPr>
              <w:spacing w:after="0" w:line="240" w:lineRule="auto"/>
              <w:rPr>
                <w:rFonts w:ascii="Arial Narrow" w:hAnsi="Arial Narrow" w:cs="Times New Roman"/>
                <w:sz w:val="24"/>
                <w:szCs w:val="24"/>
                <w:lang w:eastAsia="pl-PL"/>
              </w:rPr>
            </w:pPr>
            <w:r w:rsidRPr="00565EDA">
              <w:rPr>
                <w:rFonts w:ascii="Arial Narrow" w:hAnsi="Arial Narrow" w:cs="Times New Roman"/>
                <w:sz w:val="24"/>
                <w:szCs w:val="24"/>
                <w:lang w:eastAsia="pl-PL"/>
              </w:rPr>
              <w:lastRenderedPageBreak/>
              <w:t>4</w:t>
            </w:r>
          </w:p>
        </w:tc>
        <w:tc>
          <w:tcPr>
            <w:tcW w:w="10775" w:type="dxa"/>
            <w:gridSpan w:val="3"/>
            <w:tcBorders>
              <w:top w:val="single" w:sz="4" w:space="0" w:color="auto"/>
              <w:left w:val="single" w:sz="4" w:space="0" w:color="auto"/>
              <w:bottom w:val="single" w:sz="4" w:space="0" w:color="auto"/>
              <w:right w:val="single" w:sz="4" w:space="0" w:color="auto"/>
            </w:tcBorders>
            <w:vAlign w:val="center"/>
          </w:tcPr>
          <w:p w14:paraId="78CCDC94" w14:textId="496D500E" w:rsidR="00FC1610" w:rsidRPr="00E04D26" w:rsidRDefault="00FC1610" w:rsidP="00FC1610">
            <w:pPr>
              <w:spacing w:after="0" w:line="240" w:lineRule="auto"/>
              <w:jc w:val="center"/>
              <w:rPr>
                <w:rFonts w:ascii="Arial Narrow" w:hAnsi="Arial Narrow" w:cs="Arial"/>
                <w:b/>
                <w:bCs/>
                <w:lang w:eastAsia="pl-PL"/>
              </w:rPr>
            </w:pPr>
            <w:r w:rsidRPr="00E04D26">
              <w:rPr>
                <w:rFonts w:ascii="Arial Narrow" w:hAnsi="Arial Narrow"/>
                <w:bCs/>
              </w:rPr>
              <w:t xml:space="preserve">Zakupu i dostawa urządzeń  </w:t>
            </w:r>
            <w:r w:rsidRPr="00E04D26">
              <w:rPr>
                <w:rFonts w:ascii="Arial Narrow" w:hAnsi="Arial Narrow" w:cs="Arial"/>
                <w:b/>
                <w:bCs/>
                <w:lang w:eastAsia="pl-PL"/>
              </w:rPr>
              <w:t xml:space="preserve">UPS typ I </w:t>
            </w:r>
          </w:p>
          <w:p w14:paraId="4617B845" w14:textId="663702F7" w:rsidR="00FC1610" w:rsidRPr="00E04D26" w:rsidRDefault="00FC1610" w:rsidP="00E04D26">
            <w:pPr>
              <w:spacing w:after="0" w:line="240" w:lineRule="auto"/>
              <w:rPr>
                <w:rFonts w:ascii="Arial Narrow" w:hAnsi="Arial Narrow" w:cs="Times New Roman"/>
                <w:lang w:eastAsia="pl-PL"/>
              </w:rPr>
            </w:pPr>
            <w:r w:rsidRPr="00E04D26">
              <w:rPr>
                <w:rFonts w:ascii="Arial Narrow" w:hAnsi="Arial Narrow" w:cs="Arial"/>
                <w:b/>
                <w:bCs/>
              </w:rPr>
              <w:t>Producent/Nazwa/Model/Wersja PODAĆ - …………………………………………………………</w:t>
            </w:r>
          </w:p>
        </w:tc>
        <w:tc>
          <w:tcPr>
            <w:tcW w:w="850" w:type="dxa"/>
            <w:vMerge w:val="restart"/>
            <w:tcBorders>
              <w:top w:val="single" w:sz="4" w:space="0" w:color="auto"/>
              <w:left w:val="nil"/>
              <w:right w:val="single" w:sz="4" w:space="0" w:color="auto"/>
            </w:tcBorders>
            <w:vAlign w:val="center"/>
          </w:tcPr>
          <w:p w14:paraId="17051B7E" w14:textId="726118B7" w:rsidR="00FC1610" w:rsidRPr="00FC1610" w:rsidRDefault="00FC1610" w:rsidP="00FC1610">
            <w:pPr>
              <w:spacing w:after="0" w:line="240" w:lineRule="auto"/>
              <w:rPr>
                <w:rFonts w:ascii="Arial Narrow" w:hAnsi="Arial Narrow" w:cs="Times New Roman"/>
                <w:sz w:val="20"/>
                <w:szCs w:val="20"/>
                <w:lang w:eastAsia="pl-PL"/>
              </w:rPr>
            </w:pPr>
            <w:r w:rsidRPr="00A71D11">
              <w:rPr>
                <w:rFonts w:ascii="Arial" w:hAnsi="Arial" w:cs="Arial"/>
                <w:sz w:val="20"/>
                <w:szCs w:val="20"/>
              </w:rPr>
              <w:t>szt.</w:t>
            </w:r>
          </w:p>
        </w:tc>
        <w:tc>
          <w:tcPr>
            <w:tcW w:w="993" w:type="dxa"/>
            <w:vMerge w:val="restart"/>
            <w:tcBorders>
              <w:top w:val="single" w:sz="4" w:space="0" w:color="auto"/>
              <w:left w:val="nil"/>
              <w:right w:val="single" w:sz="4" w:space="0" w:color="auto"/>
            </w:tcBorders>
            <w:vAlign w:val="center"/>
          </w:tcPr>
          <w:p w14:paraId="39FC5DE2" w14:textId="7073AFCE" w:rsidR="00FC1610" w:rsidRPr="00FC1610" w:rsidRDefault="007F6FF6" w:rsidP="00FC1610">
            <w:pPr>
              <w:spacing w:after="0" w:line="240" w:lineRule="auto"/>
              <w:rPr>
                <w:rFonts w:ascii="Arial Narrow" w:hAnsi="Arial Narrow" w:cs="Times New Roman"/>
                <w:sz w:val="20"/>
                <w:szCs w:val="20"/>
                <w:lang w:eastAsia="pl-PL"/>
              </w:rPr>
            </w:pPr>
            <w:r>
              <w:rPr>
                <w:rFonts w:ascii="Arial" w:hAnsi="Arial" w:cs="Arial"/>
                <w:sz w:val="20"/>
                <w:szCs w:val="20"/>
              </w:rPr>
              <w:t>1</w:t>
            </w:r>
          </w:p>
        </w:tc>
        <w:tc>
          <w:tcPr>
            <w:tcW w:w="864" w:type="dxa"/>
            <w:gridSpan w:val="2"/>
            <w:vMerge w:val="restart"/>
            <w:tcBorders>
              <w:top w:val="single" w:sz="4" w:space="0" w:color="auto"/>
              <w:left w:val="nil"/>
              <w:right w:val="single" w:sz="4" w:space="0" w:color="auto"/>
            </w:tcBorders>
            <w:vAlign w:val="center"/>
          </w:tcPr>
          <w:p w14:paraId="21AA67EB"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val="restart"/>
            <w:tcBorders>
              <w:top w:val="single" w:sz="4" w:space="0" w:color="auto"/>
              <w:left w:val="nil"/>
              <w:right w:val="single" w:sz="4" w:space="0" w:color="auto"/>
            </w:tcBorders>
            <w:vAlign w:val="center"/>
          </w:tcPr>
          <w:p w14:paraId="21615A6B"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178E9F76" w14:textId="3B9D8176" w:rsidTr="00E04D26">
        <w:trPr>
          <w:trHeight w:val="255"/>
        </w:trPr>
        <w:tc>
          <w:tcPr>
            <w:tcW w:w="560" w:type="dxa"/>
            <w:vMerge/>
            <w:tcBorders>
              <w:left w:val="single" w:sz="4" w:space="0" w:color="auto"/>
              <w:right w:val="single" w:sz="4" w:space="0" w:color="auto"/>
            </w:tcBorders>
            <w:vAlign w:val="center"/>
          </w:tcPr>
          <w:p w14:paraId="4A679F6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10775" w:type="dxa"/>
            <w:gridSpan w:val="3"/>
            <w:tcBorders>
              <w:top w:val="single" w:sz="4" w:space="0" w:color="auto"/>
              <w:left w:val="single" w:sz="4" w:space="0" w:color="auto"/>
              <w:bottom w:val="single" w:sz="4" w:space="0" w:color="auto"/>
              <w:right w:val="single" w:sz="4" w:space="0" w:color="auto"/>
            </w:tcBorders>
            <w:vAlign w:val="center"/>
          </w:tcPr>
          <w:p w14:paraId="7765CDA1" w14:textId="12FC276C"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Opis wymagań parametru lub cechy</w:t>
            </w:r>
          </w:p>
        </w:tc>
        <w:tc>
          <w:tcPr>
            <w:tcW w:w="850" w:type="dxa"/>
            <w:vMerge/>
            <w:tcBorders>
              <w:left w:val="nil"/>
              <w:right w:val="single" w:sz="4" w:space="0" w:color="auto"/>
            </w:tcBorders>
            <w:vAlign w:val="center"/>
          </w:tcPr>
          <w:p w14:paraId="21AE1A9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vAlign w:val="center"/>
          </w:tcPr>
          <w:p w14:paraId="0609CE5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vAlign w:val="center"/>
          </w:tcPr>
          <w:p w14:paraId="125B4741"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vAlign w:val="center"/>
          </w:tcPr>
          <w:p w14:paraId="247C5945"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6096C69D" w14:textId="517977E5" w:rsidTr="00E04D26">
        <w:trPr>
          <w:trHeight w:val="255"/>
        </w:trPr>
        <w:tc>
          <w:tcPr>
            <w:tcW w:w="560" w:type="dxa"/>
            <w:vMerge/>
            <w:tcBorders>
              <w:left w:val="single" w:sz="4" w:space="0" w:color="auto"/>
              <w:right w:val="single" w:sz="4" w:space="0" w:color="auto"/>
            </w:tcBorders>
            <w:shd w:val="clear" w:color="000000" w:fill="FFFFFF"/>
            <w:vAlign w:val="center"/>
          </w:tcPr>
          <w:p w14:paraId="57A1421D"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55884303" w14:textId="045BFA62"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w:t>
            </w:r>
          </w:p>
        </w:tc>
        <w:tc>
          <w:tcPr>
            <w:tcW w:w="2697" w:type="dxa"/>
            <w:tcBorders>
              <w:top w:val="nil"/>
              <w:left w:val="nil"/>
              <w:bottom w:val="single" w:sz="4" w:space="0" w:color="auto"/>
              <w:right w:val="single" w:sz="4" w:space="0" w:color="auto"/>
            </w:tcBorders>
            <w:shd w:val="clear" w:color="000000" w:fill="FFFFFF"/>
            <w:vAlign w:val="center"/>
          </w:tcPr>
          <w:p w14:paraId="677FBF6D"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Moc pozorna </w:t>
            </w:r>
          </w:p>
        </w:tc>
        <w:tc>
          <w:tcPr>
            <w:tcW w:w="7509" w:type="dxa"/>
            <w:tcBorders>
              <w:top w:val="nil"/>
              <w:left w:val="nil"/>
              <w:bottom w:val="single" w:sz="4" w:space="0" w:color="auto"/>
              <w:right w:val="single" w:sz="4" w:space="0" w:color="auto"/>
            </w:tcBorders>
            <w:shd w:val="clear" w:color="000000" w:fill="FFFFFF"/>
            <w:vAlign w:val="center"/>
          </w:tcPr>
          <w:p w14:paraId="2ADFA3AC" w14:textId="34DF0FB5"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min 2200 VA</w:t>
            </w:r>
          </w:p>
        </w:tc>
        <w:tc>
          <w:tcPr>
            <w:tcW w:w="850" w:type="dxa"/>
            <w:vMerge/>
            <w:tcBorders>
              <w:left w:val="nil"/>
              <w:right w:val="single" w:sz="4" w:space="0" w:color="auto"/>
            </w:tcBorders>
            <w:shd w:val="clear" w:color="000000" w:fill="FFFFFF"/>
            <w:vAlign w:val="center"/>
          </w:tcPr>
          <w:p w14:paraId="44F8C2F1"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027163D1"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0C3899DC"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3BF95F23"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41E0E32C" w14:textId="68C39E79" w:rsidTr="00E04D26">
        <w:trPr>
          <w:trHeight w:val="255"/>
        </w:trPr>
        <w:tc>
          <w:tcPr>
            <w:tcW w:w="560" w:type="dxa"/>
            <w:vMerge/>
            <w:tcBorders>
              <w:left w:val="single" w:sz="4" w:space="0" w:color="auto"/>
              <w:right w:val="single" w:sz="4" w:space="0" w:color="auto"/>
            </w:tcBorders>
            <w:shd w:val="clear" w:color="000000" w:fill="FFFFFF"/>
            <w:vAlign w:val="center"/>
          </w:tcPr>
          <w:p w14:paraId="195EF68E"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134E59AB" w14:textId="60723B6F"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2</w:t>
            </w:r>
          </w:p>
        </w:tc>
        <w:tc>
          <w:tcPr>
            <w:tcW w:w="2697" w:type="dxa"/>
            <w:tcBorders>
              <w:top w:val="nil"/>
              <w:left w:val="nil"/>
              <w:bottom w:val="single" w:sz="4" w:space="0" w:color="auto"/>
              <w:right w:val="single" w:sz="4" w:space="0" w:color="auto"/>
            </w:tcBorders>
            <w:shd w:val="clear" w:color="000000" w:fill="FFFFFF"/>
            <w:vAlign w:val="center"/>
          </w:tcPr>
          <w:p w14:paraId="3FD2A66D"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Moc rzeczywista </w:t>
            </w:r>
          </w:p>
        </w:tc>
        <w:tc>
          <w:tcPr>
            <w:tcW w:w="7509" w:type="dxa"/>
            <w:tcBorders>
              <w:top w:val="nil"/>
              <w:left w:val="nil"/>
              <w:bottom w:val="single" w:sz="4" w:space="0" w:color="auto"/>
              <w:right w:val="single" w:sz="4" w:space="0" w:color="auto"/>
            </w:tcBorders>
            <w:shd w:val="clear" w:color="000000" w:fill="FFFFFF"/>
            <w:vAlign w:val="center"/>
          </w:tcPr>
          <w:p w14:paraId="0F476B02" w14:textId="0C8DA5C9"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min 1950 W</w:t>
            </w:r>
          </w:p>
        </w:tc>
        <w:tc>
          <w:tcPr>
            <w:tcW w:w="850" w:type="dxa"/>
            <w:vMerge/>
            <w:tcBorders>
              <w:left w:val="nil"/>
              <w:right w:val="single" w:sz="4" w:space="0" w:color="auto"/>
            </w:tcBorders>
            <w:shd w:val="clear" w:color="000000" w:fill="FFFFFF"/>
            <w:vAlign w:val="center"/>
          </w:tcPr>
          <w:p w14:paraId="4F9ADE29"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0174476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4B5A90A4"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33A38337"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228ACA87" w14:textId="22EDA71B" w:rsidTr="00E04D26">
        <w:trPr>
          <w:trHeight w:val="255"/>
        </w:trPr>
        <w:tc>
          <w:tcPr>
            <w:tcW w:w="560" w:type="dxa"/>
            <w:vMerge/>
            <w:tcBorders>
              <w:left w:val="single" w:sz="4" w:space="0" w:color="auto"/>
              <w:right w:val="single" w:sz="4" w:space="0" w:color="auto"/>
            </w:tcBorders>
            <w:shd w:val="clear" w:color="000000" w:fill="FFFFFF"/>
            <w:vAlign w:val="center"/>
          </w:tcPr>
          <w:p w14:paraId="151E123C"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6B77F8B5" w14:textId="6B256845"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3</w:t>
            </w:r>
          </w:p>
        </w:tc>
        <w:tc>
          <w:tcPr>
            <w:tcW w:w="2697" w:type="dxa"/>
            <w:tcBorders>
              <w:top w:val="nil"/>
              <w:left w:val="nil"/>
              <w:bottom w:val="single" w:sz="4" w:space="0" w:color="auto"/>
              <w:right w:val="single" w:sz="4" w:space="0" w:color="auto"/>
            </w:tcBorders>
            <w:shd w:val="clear" w:color="000000" w:fill="FFFFFF"/>
            <w:vAlign w:val="center"/>
          </w:tcPr>
          <w:p w14:paraId="748D1CE7"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Architektura UPSa </w:t>
            </w:r>
          </w:p>
        </w:tc>
        <w:tc>
          <w:tcPr>
            <w:tcW w:w="7509" w:type="dxa"/>
            <w:tcBorders>
              <w:top w:val="nil"/>
              <w:left w:val="nil"/>
              <w:bottom w:val="single" w:sz="4" w:space="0" w:color="auto"/>
              <w:right w:val="single" w:sz="4" w:space="0" w:color="auto"/>
            </w:tcBorders>
            <w:shd w:val="clear" w:color="000000" w:fill="FFFFFF"/>
            <w:vAlign w:val="center"/>
          </w:tcPr>
          <w:p w14:paraId="649AD283"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line-interactive</w:t>
            </w:r>
          </w:p>
        </w:tc>
        <w:tc>
          <w:tcPr>
            <w:tcW w:w="850" w:type="dxa"/>
            <w:vMerge/>
            <w:tcBorders>
              <w:left w:val="nil"/>
              <w:right w:val="single" w:sz="4" w:space="0" w:color="auto"/>
            </w:tcBorders>
            <w:shd w:val="clear" w:color="000000" w:fill="FFFFFF"/>
            <w:vAlign w:val="center"/>
          </w:tcPr>
          <w:p w14:paraId="3B726FC5"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1C1DE2D6"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7A0F9D6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12306D49"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2087F499" w14:textId="66DD3F04" w:rsidTr="00E04D26">
        <w:trPr>
          <w:trHeight w:val="255"/>
        </w:trPr>
        <w:tc>
          <w:tcPr>
            <w:tcW w:w="560" w:type="dxa"/>
            <w:vMerge/>
            <w:tcBorders>
              <w:left w:val="single" w:sz="4" w:space="0" w:color="auto"/>
              <w:right w:val="single" w:sz="4" w:space="0" w:color="auto"/>
            </w:tcBorders>
            <w:shd w:val="clear" w:color="000000" w:fill="FFFFFF"/>
            <w:vAlign w:val="center"/>
          </w:tcPr>
          <w:p w14:paraId="6132F1F1"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418855D7" w14:textId="3DAE4251"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4</w:t>
            </w:r>
          </w:p>
        </w:tc>
        <w:tc>
          <w:tcPr>
            <w:tcW w:w="2697" w:type="dxa"/>
            <w:tcBorders>
              <w:top w:val="nil"/>
              <w:left w:val="nil"/>
              <w:bottom w:val="single" w:sz="4" w:space="0" w:color="auto"/>
              <w:right w:val="single" w:sz="4" w:space="0" w:color="auto"/>
            </w:tcBorders>
            <w:shd w:val="clear" w:color="000000" w:fill="FFFFFF"/>
            <w:vAlign w:val="center"/>
          </w:tcPr>
          <w:p w14:paraId="2651E6CF"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Maks. czas przełączenia na baterię </w:t>
            </w:r>
          </w:p>
        </w:tc>
        <w:tc>
          <w:tcPr>
            <w:tcW w:w="7509" w:type="dxa"/>
            <w:tcBorders>
              <w:top w:val="nil"/>
              <w:left w:val="nil"/>
              <w:bottom w:val="single" w:sz="4" w:space="0" w:color="auto"/>
              <w:right w:val="single" w:sz="4" w:space="0" w:color="auto"/>
            </w:tcBorders>
            <w:shd w:val="clear" w:color="000000" w:fill="FFFFFF"/>
            <w:vAlign w:val="center"/>
          </w:tcPr>
          <w:p w14:paraId="2F10548A" w14:textId="5CA57F08"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max 5 ms</w:t>
            </w:r>
          </w:p>
        </w:tc>
        <w:tc>
          <w:tcPr>
            <w:tcW w:w="850" w:type="dxa"/>
            <w:vMerge/>
            <w:tcBorders>
              <w:left w:val="nil"/>
              <w:right w:val="single" w:sz="4" w:space="0" w:color="auto"/>
            </w:tcBorders>
            <w:shd w:val="clear" w:color="000000" w:fill="FFFFFF"/>
            <w:vAlign w:val="center"/>
          </w:tcPr>
          <w:p w14:paraId="3E55BDB9"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6068BEB4"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2FDB9DF4"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50C770D1"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2BD0C8DC" w14:textId="0E3FDF24" w:rsidTr="00E04D26">
        <w:trPr>
          <w:trHeight w:val="510"/>
        </w:trPr>
        <w:tc>
          <w:tcPr>
            <w:tcW w:w="560" w:type="dxa"/>
            <w:vMerge/>
            <w:tcBorders>
              <w:left w:val="single" w:sz="4" w:space="0" w:color="auto"/>
              <w:right w:val="single" w:sz="4" w:space="0" w:color="auto"/>
            </w:tcBorders>
            <w:shd w:val="clear" w:color="000000" w:fill="FFFFFF"/>
            <w:vAlign w:val="center"/>
          </w:tcPr>
          <w:p w14:paraId="019A8708"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1ABF497B" w14:textId="7A78A68E"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5</w:t>
            </w:r>
          </w:p>
        </w:tc>
        <w:tc>
          <w:tcPr>
            <w:tcW w:w="2697" w:type="dxa"/>
            <w:tcBorders>
              <w:top w:val="nil"/>
              <w:left w:val="nil"/>
              <w:bottom w:val="single" w:sz="4" w:space="0" w:color="auto"/>
              <w:right w:val="single" w:sz="4" w:space="0" w:color="auto"/>
            </w:tcBorders>
            <w:shd w:val="clear" w:color="000000" w:fill="FFFFFF"/>
            <w:vAlign w:val="center"/>
          </w:tcPr>
          <w:p w14:paraId="3772BA7E"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Liczba, typ gniazd wyj. z podtrzymaniem zasilania i ochroną przepięciową</w:t>
            </w:r>
          </w:p>
        </w:tc>
        <w:tc>
          <w:tcPr>
            <w:tcW w:w="7509" w:type="dxa"/>
            <w:tcBorders>
              <w:top w:val="nil"/>
              <w:left w:val="nil"/>
              <w:bottom w:val="single" w:sz="4" w:space="0" w:color="auto"/>
              <w:right w:val="single" w:sz="4" w:space="0" w:color="auto"/>
            </w:tcBorders>
            <w:shd w:val="clear" w:color="000000" w:fill="FFFFFF"/>
            <w:vAlign w:val="center"/>
          </w:tcPr>
          <w:p w14:paraId="47694033" w14:textId="1EF36BB6"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min 8 x IEC320 C13 </w:t>
            </w:r>
          </w:p>
        </w:tc>
        <w:tc>
          <w:tcPr>
            <w:tcW w:w="850" w:type="dxa"/>
            <w:vMerge/>
            <w:tcBorders>
              <w:left w:val="nil"/>
              <w:right w:val="single" w:sz="4" w:space="0" w:color="auto"/>
            </w:tcBorders>
            <w:shd w:val="clear" w:color="000000" w:fill="FFFFFF"/>
            <w:vAlign w:val="center"/>
          </w:tcPr>
          <w:p w14:paraId="3E86F4E5"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2E7E8EC6"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2AE9AA13"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43601A0E"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4D0D5319" w14:textId="58D46AD8" w:rsidTr="00E04D26">
        <w:trPr>
          <w:trHeight w:val="563"/>
        </w:trPr>
        <w:tc>
          <w:tcPr>
            <w:tcW w:w="560" w:type="dxa"/>
            <w:vMerge/>
            <w:tcBorders>
              <w:left w:val="single" w:sz="4" w:space="0" w:color="auto"/>
              <w:right w:val="single" w:sz="4" w:space="0" w:color="auto"/>
            </w:tcBorders>
            <w:shd w:val="clear" w:color="000000" w:fill="FFFFFF"/>
            <w:vAlign w:val="center"/>
          </w:tcPr>
          <w:p w14:paraId="10568DC3"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03B65BB8" w14:textId="203AF1AF"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6</w:t>
            </w:r>
          </w:p>
        </w:tc>
        <w:tc>
          <w:tcPr>
            <w:tcW w:w="2697" w:type="dxa"/>
            <w:tcBorders>
              <w:top w:val="nil"/>
              <w:left w:val="nil"/>
              <w:bottom w:val="single" w:sz="4" w:space="0" w:color="auto"/>
              <w:right w:val="single" w:sz="4" w:space="0" w:color="auto"/>
            </w:tcBorders>
            <w:shd w:val="clear" w:color="000000" w:fill="FFFFFF"/>
            <w:vAlign w:val="center"/>
          </w:tcPr>
          <w:p w14:paraId="05E95360"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Segmentacja gniazd odbiorów</w:t>
            </w:r>
          </w:p>
        </w:tc>
        <w:tc>
          <w:tcPr>
            <w:tcW w:w="7509" w:type="dxa"/>
            <w:tcBorders>
              <w:top w:val="nil"/>
              <w:left w:val="nil"/>
              <w:bottom w:val="single" w:sz="4" w:space="0" w:color="auto"/>
              <w:right w:val="single" w:sz="4" w:space="0" w:color="auto"/>
            </w:tcBorders>
            <w:shd w:val="clear" w:color="000000" w:fill="FFFFFF"/>
            <w:vAlign w:val="center"/>
          </w:tcPr>
          <w:p w14:paraId="63303FD2"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Gniazda odbiorcze podzielone muszą być na co najmniej dwa segmenty, których sterowanie odbywać się powinno za pomocą dołączonego oprogramowania</w:t>
            </w:r>
          </w:p>
        </w:tc>
        <w:tc>
          <w:tcPr>
            <w:tcW w:w="850" w:type="dxa"/>
            <w:vMerge/>
            <w:tcBorders>
              <w:left w:val="nil"/>
              <w:right w:val="single" w:sz="4" w:space="0" w:color="auto"/>
            </w:tcBorders>
            <w:shd w:val="clear" w:color="000000" w:fill="FFFFFF"/>
            <w:vAlign w:val="center"/>
          </w:tcPr>
          <w:p w14:paraId="41C3368B"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29AB3BF7"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49E900BE"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6813BF8D"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006D793E" w14:textId="58A87151" w:rsidTr="00E04D26">
        <w:trPr>
          <w:trHeight w:val="510"/>
        </w:trPr>
        <w:tc>
          <w:tcPr>
            <w:tcW w:w="560" w:type="dxa"/>
            <w:vMerge/>
            <w:tcBorders>
              <w:left w:val="single" w:sz="4" w:space="0" w:color="auto"/>
              <w:right w:val="single" w:sz="4" w:space="0" w:color="auto"/>
            </w:tcBorders>
            <w:shd w:val="clear" w:color="000000" w:fill="FFFFFF"/>
            <w:vAlign w:val="center"/>
          </w:tcPr>
          <w:p w14:paraId="1E98FF7A"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1339D0EF" w14:textId="63891FE2"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7</w:t>
            </w:r>
          </w:p>
        </w:tc>
        <w:tc>
          <w:tcPr>
            <w:tcW w:w="2697" w:type="dxa"/>
            <w:tcBorders>
              <w:top w:val="nil"/>
              <w:left w:val="nil"/>
              <w:bottom w:val="single" w:sz="4" w:space="0" w:color="auto"/>
              <w:right w:val="single" w:sz="4" w:space="0" w:color="auto"/>
            </w:tcBorders>
            <w:shd w:val="clear" w:color="000000" w:fill="FFFFFF"/>
            <w:vAlign w:val="center"/>
          </w:tcPr>
          <w:p w14:paraId="2C11150D"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Kształt napięcia wyjściowego przy pracy bateryjnej</w:t>
            </w:r>
          </w:p>
        </w:tc>
        <w:tc>
          <w:tcPr>
            <w:tcW w:w="7509" w:type="dxa"/>
            <w:tcBorders>
              <w:top w:val="nil"/>
              <w:left w:val="nil"/>
              <w:bottom w:val="single" w:sz="4" w:space="0" w:color="auto"/>
              <w:right w:val="single" w:sz="4" w:space="0" w:color="auto"/>
            </w:tcBorders>
            <w:shd w:val="clear" w:color="000000" w:fill="FFFFFF"/>
            <w:vAlign w:val="center"/>
          </w:tcPr>
          <w:p w14:paraId="26615E5A"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Sinusoidalny</w:t>
            </w:r>
          </w:p>
        </w:tc>
        <w:tc>
          <w:tcPr>
            <w:tcW w:w="850" w:type="dxa"/>
            <w:vMerge/>
            <w:tcBorders>
              <w:left w:val="nil"/>
              <w:right w:val="single" w:sz="4" w:space="0" w:color="auto"/>
            </w:tcBorders>
            <w:shd w:val="clear" w:color="000000" w:fill="FFFFFF"/>
            <w:vAlign w:val="center"/>
          </w:tcPr>
          <w:p w14:paraId="020B0862"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0A420C63"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2B86B4D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51101C3F"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12863A75" w14:textId="72188556" w:rsidTr="00E04D26">
        <w:trPr>
          <w:trHeight w:val="255"/>
        </w:trPr>
        <w:tc>
          <w:tcPr>
            <w:tcW w:w="560" w:type="dxa"/>
            <w:vMerge/>
            <w:tcBorders>
              <w:left w:val="single" w:sz="4" w:space="0" w:color="auto"/>
              <w:right w:val="single" w:sz="4" w:space="0" w:color="auto"/>
            </w:tcBorders>
            <w:shd w:val="clear" w:color="000000" w:fill="FFFFFF"/>
            <w:vAlign w:val="center"/>
          </w:tcPr>
          <w:p w14:paraId="4BA7178C"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02D0EB23" w14:textId="6E8DA95C"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8</w:t>
            </w:r>
          </w:p>
        </w:tc>
        <w:tc>
          <w:tcPr>
            <w:tcW w:w="2697" w:type="dxa"/>
            <w:tcBorders>
              <w:top w:val="nil"/>
              <w:left w:val="nil"/>
              <w:bottom w:val="single" w:sz="4" w:space="0" w:color="auto"/>
              <w:right w:val="single" w:sz="4" w:space="0" w:color="auto"/>
            </w:tcBorders>
            <w:shd w:val="clear" w:color="000000" w:fill="FFFFFF"/>
            <w:vAlign w:val="center"/>
          </w:tcPr>
          <w:p w14:paraId="23D94641"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Typ gniazda wejściowego </w:t>
            </w:r>
          </w:p>
        </w:tc>
        <w:tc>
          <w:tcPr>
            <w:tcW w:w="7509" w:type="dxa"/>
            <w:tcBorders>
              <w:top w:val="nil"/>
              <w:left w:val="nil"/>
              <w:bottom w:val="single" w:sz="4" w:space="0" w:color="auto"/>
              <w:right w:val="single" w:sz="4" w:space="0" w:color="auto"/>
            </w:tcBorders>
            <w:shd w:val="clear" w:color="000000" w:fill="FFFFFF"/>
            <w:vAlign w:val="center"/>
          </w:tcPr>
          <w:p w14:paraId="6168F4DA"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IEC320 C20 </w:t>
            </w:r>
          </w:p>
        </w:tc>
        <w:tc>
          <w:tcPr>
            <w:tcW w:w="850" w:type="dxa"/>
            <w:vMerge/>
            <w:tcBorders>
              <w:left w:val="nil"/>
              <w:right w:val="single" w:sz="4" w:space="0" w:color="auto"/>
            </w:tcBorders>
            <w:shd w:val="clear" w:color="000000" w:fill="FFFFFF"/>
            <w:vAlign w:val="center"/>
          </w:tcPr>
          <w:p w14:paraId="3BB096A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4F7C6E1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17A66C1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31C01606"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7B6BDF3B" w14:textId="3119BFAB" w:rsidTr="00E04D26">
        <w:trPr>
          <w:trHeight w:val="510"/>
        </w:trPr>
        <w:tc>
          <w:tcPr>
            <w:tcW w:w="560" w:type="dxa"/>
            <w:vMerge/>
            <w:tcBorders>
              <w:left w:val="single" w:sz="4" w:space="0" w:color="auto"/>
              <w:right w:val="single" w:sz="4" w:space="0" w:color="auto"/>
            </w:tcBorders>
            <w:shd w:val="clear" w:color="000000" w:fill="FFFFFF"/>
            <w:vAlign w:val="center"/>
          </w:tcPr>
          <w:p w14:paraId="662FC20B"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427D61D6" w14:textId="643F29B4"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9</w:t>
            </w:r>
          </w:p>
        </w:tc>
        <w:tc>
          <w:tcPr>
            <w:tcW w:w="2697" w:type="dxa"/>
            <w:tcBorders>
              <w:top w:val="nil"/>
              <w:left w:val="nil"/>
              <w:bottom w:val="single" w:sz="4" w:space="0" w:color="auto"/>
              <w:right w:val="single" w:sz="4" w:space="0" w:color="auto"/>
            </w:tcBorders>
            <w:shd w:val="clear" w:color="000000" w:fill="FFFFFF"/>
            <w:vAlign w:val="center"/>
          </w:tcPr>
          <w:p w14:paraId="5F1F2595" w14:textId="7B77D5AB"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Czas podtrzymania dla obciążenia 100% </w:t>
            </w:r>
          </w:p>
        </w:tc>
        <w:tc>
          <w:tcPr>
            <w:tcW w:w="7509" w:type="dxa"/>
            <w:tcBorders>
              <w:top w:val="nil"/>
              <w:left w:val="nil"/>
              <w:bottom w:val="single" w:sz="4" w:space="0" w:color="auto"/>
              <w:right w:val="single" w:sz="4" w:space="0" w:color="auto"/>
            </w:tcBorders>
            <w:shd w:val="clear" w:color="000000" w:fill="FFFFFF"/>
            <w:vAlign w:val="center"/>
          </w:tcPr>
          <w:p w14:paraId="48F1B2F9" w14:textId="0683B28F"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min 2 min</w:t>
            </w:r>
          </w:p>
        </w:tc>
        <w:tc>
          <w:tcPr>
            <w:tcW w:w="850" w:type="dxa"/>
            <w:vMerge/>
            <w:tcBorders>
              <w:left w:val="nil"/>
              <w:right w:val="single" w:sz="4" w:space="0" w:color="auto"/>
            </w:tcBorders>
            <w:shd w:val="clear" w:color="000000" w:fill="FFFFFF"/>
            <w:vAlign w:val="center"/>
          </w:tcPr>
          <w:p w14:paraId="4FC8609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4452C47C"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7D13F9B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43DAD4A5"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5D04E87D" w14:textId="3D1C8965" w:rsidTr="00E04D26">
        <w:trPr>
          <w:trHeight w:val="510"/>
        </w:trPr>
        <w:tc>
          <w:tcPr>
            <w:tcW w:w="560" w:type="dxa"/>
            <w:vMerge/>
            <w:tcBorders>
              <w:left w:val="single" w:sz="4" w:space="0" w:color="auto"/>
              <w:right w:val="single" w:sz="4" w:space="0" w:color="auto"/>
            </w:tcBorders>
            <w:shd w:val="clear" w:color="000000" w:fill="FFFFFF"/>
            <w:vAlign w:val="center"/>
          </w:tcPr>
          <w:p w14:paraId="555CF1E0"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745FE666" w14:textId="5134102A"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10</w:t>
            </w:r>
          </w:p>
        </w:tc>
        <w:tc>
          <w:tcPr>
            <w:tcW w:w="2697" w:type="dxa"/>
            <w:tcBorders>
              <w:top w:val="nil"/>
              <w:left w:val="nil"/>
              <w:bottom w:val="single" w:sz="4" w:space="0" w:color="auto"/>
              <w:right w:val="single" w:sz="4" w:space="0" w:color="auto"/>
            </w:tcBorders>
            <w:shd w:val="clear" w:color="000000" w:fill="FFFFFF"/>
            <w:vAlign w:val="center"/>
          </w:tcPr>
          <w:p w14:paraId="1E16BC96" w14:textId="0565DE89"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Czas podtrzymania przy obciążeniu 50% </w:t>
            </w:r>
          </w:p>
        </w:tc>
        <w:tc>
          <w:tcPr>
            <w:tcW w:w="7509" w:type="dxa"/>
            <w:tcBorders>
              <w:top w:val="nil"/>
              <w:left w:val="nil"/>
              <w:bottom w:val="single" w:sz="4" w:space="0" w:color="auto"/>
              <w:right w:val="single" w:sz="4" w:space="0" w:color="auto"/>
            </w:tcBorders>
            <w:shd w:val="clear" w:color="000000" w:fill="FFFFFF"/>
            <w:vAlign w:val="center"/>
          </w:tcPr>
          <w:p w14:paraId="694D7EC3" w14:textId="739EC4DA"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min 7 min</w:t>
            </w:r>
          </w:p>
        </w:tc>
        <w:tc>
          <w:tcPr>
            <w:tcW w:w="850" w:type="dxa"/>
            <w:vMerge/>
            <w:tcBorders>
              <w:left w:val="nil"/>
              <w:right w:val="single" w:sz="4" w:space="0" w:color="auto"/>
            </w:tcBorders>
            <w:shd w:val="clear" w:color="000000" w:fill="FFFFFF"/>
            <w:vAlign w:val="center"/>
          </w:tcPr>
          <w:p w14:paraId="12B0194E"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1BF9AC00"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62820977"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0ACFBE2A"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37C8B99D" w14:textId="5EBEF5E5" w:rsidTr="00E04D26">
        <w:trPr>
          <w:trHeight w:val="510"/>
        </w:trPr>
        <w:tc>
          <w:tcPr>
            <w:tcW w:w="560" w:type="dxa"/>
            <w:vMerge/>
            <w:tcBorders>
              <w:left w:val="single" w:sz="4" w:space="0" w:color="auto"/>
              <w:right w:val="single" w:sz="4" w:space="0" w:color="auto"/>
            </w:tcBorders>
            <w:shd w:val="clear" w:color="000000" w:fill="FFFFFF"/>
            <w:vAlign w:val="center"/>
          </w:tcPr>
          <w:p w14:paraId="5197A934"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2057E199" w14:textId="69B7F750"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11</w:t>
            </w:r>
          </w:p>
        </w:tc>
        <w:tc>
          <w:tcPr>
            <w:tcW w:w="2697" w:type="dxa"/>
            <w:tcBorders>
              <w:top w:val="nil"/>
              <w:left w:val="nil"/>
              <w:bottom w:val="single" w:sz="4" w:space="0" w:color="auto"/>
              <w:right w:val="single" w:sz="4" w:space="0" w:color="auto"/>
            </w:tcBorders>
            <w:shd w:val="clear" w:color="000000" w:fill="FFFFFF"/>
            <w:vAlign w:val="center"/>
          </w:tcPr>
          <w:p w14:paraId="66766A6B"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Zakres napięcia wejściowego w trybie podstawowym </w:t>
            </w:r>
          </w:p>
        </w:tc>
        <w:tc>
          <w:tcPr>
            <w:tcW w:w="7509" w:type="dxa"/>
            <w:tcBorders>
              <w:top w:val="nil"/>
              <w:left w:val="nil"/>
              <w:bottom w:val="single" w:sz="4" w:space="0" w:color="auto"/>
              <w:right w:val="single" w:sz="4" w:space="0" w:color="auto"/>
            </w:tcBorders>
            <w:shd w:val="clear" w:color="000000" w:fill="FFFFFF"/>
            <w:vAlign w:val="center"/>
          </w:tcPr>
          <w:p w14:paraId="67DD81C8"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od max 160 do min 294 V</w:t>
            </w:r>
          </w:p>
        </w:tc>
        <w:tc>
          <w:tcPr>
            <w:tcW w:w="850" w:type="dxa"/>
            <w:vMerge/>
            <w:tcBorders>
              <w:left w:val="nil"/>
              <w:right w:val="single" w:sz="4" w:space="0" w:color="auto"/>
            </w:tcBorders>
            <w:shd w:val="clear" w:color="000000" w:fill="FFFFFF"/>
            <w:vAlign w:val="center"/>
          </w:tcPr>
          <w:p w14:paraId="68612A80"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737CC885"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13B95609"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5EEC4B93"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7FF94131" w14:textId="2A1C2A22" w:rsidTr="00E04D26">
        <w:trPr>
          <w:trHeight w:val="255"/>
        </w:trPr>
        <w:tc>
          <w:tcPr>
            <w:tcW w:w="560" w:type="dxa"/>
            <w:vMerge/>
            <w:tcBorders>
              <w:left w:val="single" w:sz="4" w:space="0" w:color="auto"/>
              <w:right w:val="single" w:sz="4" w:space="0" w:color="auto"/>
            </w:tcBorders>
            <w:shd w:val="clear" w:color="000000" w:fill="FFFFFF"/>
            <w:vAlign w:val="center"/>
          </w:tcPr>
          <w:p w14:paraId="22714A3E"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2A857B5A" w14:textId="4243145F"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12</w:t>
            </w:r>
          </w:p>
        </w:tc>
        <w:tc>
          <w:tcPr>
            <w:tcW w:w="2697" w:type="dxa"/>
            <w:tcBorders>
              <w:top w:val="nil"/>
              <w:left w:val="nil"/>
              <w:bottom w:val="single" w:sz="4" w:space="0" w:color="auto"/>
              <w:right w:val="single" w:sz="4" w:space="0" w:color="auto"/>
            </w:tcBorders>
            <w:shd w:val="clear" w:color="000000" w:fill="FFFFFF"/>
            <w:vAlign w:val="center"/>
          </w:tcPr>
          <w:p w14:paraId="5DD9F1D4"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Zakres zmian napięcia wyjściowego</w:t>
            </w:r>
          </w:p>
        </w:tc>
        <w:tc>
          <w:tcPr>
            <w:tcW w:w="7509" w:type="dxa"/>
            <w:tcBorders>
              <w:top w:val="nil"/>
              <w:left w:val="nil"/>
              <w:bottom w:val="single" w:sz="4" w:space="0" w:color="auto"/>
              <w:right w:val="single" w:sz="4" w:space="0" w:color="auto"/>
            </w:tcBorders>
            <w:shd w:val="clear" w:color="000000" w:fill="FFFFFF"/>
            <w:vAlign w:val="center"/>
          </w:tcPr>
          <w:p w14:paraId="0D1F2C75"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maksymalnie -10/+6% wartości nominalnej</w:t>
            </w:r>
          </w:p>
        </w:tc>
        <w:tc>
          <w:tcPr>
            <w:tcW w:w="850" w:type="dxa"/>
            <w:vMerge/>
            <w:tcBorders>
              <w:left w:val="nil"/>
              <w:right w:val="single" w:sz="4" w:space="0" w:color="auto"/>
            </w:tcBorders>
            <w:shd w:val="clear" w:color="000000" w:fill="FFFFFF"/>
            <w:vAlign w:val="center"/>
          </w:tcPr>
          <w:p w14:paraId="3DA3187E"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5C4BD23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00C64AC9"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15892B21"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02BEE3E6" w14:textId="4A483D1F" w:rsidTr="00E04D26">
        <w:trPr>
          <w:trHeight w:val="510"/>
        </w:trPr>
        <w:tc>
          <w:tcPr>
            <w:tcW w:w="560" w:type="dxa"/>
            <w:vMerge/>
            <w:tcBorders>
              <w:left w:val="single" w:sz="4" w:space="0" w:color="auto"/>
              <w:right w:val="single" w:sz="4" w:space="0" w:color="auto"/>
            </w:tcBorders>
            <w:shd w:val="clear" w:color="000000" w:fill="FFFFFF"/>
            <w:vAlign w:val="center"/>
          </w:tcPr>
          <w:p w14:paraId="1E8C010C"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1846F9F3" w14:textId="6F39FC2B"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13</w:t>
            </w:r>
          </w:p>
        </w:tc>
        <w:tc>
          <w:tcPr>
            <w:tcW w:w="2697" w:type="dxa"/>
            <w:tcBorders>
              <w:top w:val="nil"/>
              <w:left w:val="nil"/>
              <w:bottom w:val="single" w:sz="4" w:space="0" w:color="auto"/>
              <w:right w:val="single" w:sz="4" w:space="0" w:color="auto"/>
            </w:tcBorders>
            <w:shd w:val="clear" w:color="000000" w:fill="FFFFFF"/>
            <w:vAlign w:val="center"/>
          </w:tcPr>
          <w:p w14:paraId="75EFB092"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Baterie wymieniane przez użytkownika "na gorąco"</w:t>
            </w:r>
          </w:p>
        </w:tc>
        <w:tc>
          <w:tcPr>
            <w:tcW w:w="7509" w:type="dxa"/>
            <w:tcBorders>
              <w:top w:val="nil"/>
              <w:left w:val="nil"/>
              <w:bottom w:val="single" w:sz="4" w:space="0" w:color="auto"/>
              <w:right w:val="single" w:sz="4" w:space="0" w:color="auto"/>
            </w:tcBorders>
            <w:shd w:val="clear" w:color="000000" w:fill="FFFFFF"/>
            <w:vAlign w:val="center"/>
          </w:tcPr>
          <w:p w14:paraId="0755D451"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Tak</w:t>
            </w:r>
          </w:p>
        </w:tc>
        <w:tc>
          <w:tcPr>
            <w:tcW w:w="850" w:type="dxa"/>
            <w:vMerge/>
            <w:tcBorders>
              <w:left w:val="nil"/>
              <w:right w:val="single" w:sz="4" w:space="0" w:color="auto"/>
            </w:tcBorders>
            <w:shd w:val="clear" w:color="000000" w:fill="FFFFFF"/>
            <w:vAlign w:val="center"/>
          </w:tcPr>
          <w:p w14:paraId="614A1EAC"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54E59E75"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0BD2F650"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505DA793"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3F6F62F0" w14:textId="33F2A006" w:rsidTr="00E04D26">
        <w:trPr>
          <w:trHeight w:val="562"/>
        </w:trPr>
        <w:tc>
          <w:tcPr>
            <w:tcW w:w="560" w:type="dxa"/>
            <w:vMerge/>
            <w:tcBorders>
              <w:left w:val="single" w:sz="4" w:space="0" w:color="auto"/>
              <w:right w:val="single" w:sz="4" w:space="0" w:color="auto"/>
            </w:tcBorders>
            <w:shd w:val="clear" w:color="000000" w:fill="FFFFFF"/>
            <w:vAlign w:val="center"/>
          </w:tcPr>
          <w:p w14:paraId="316A2795"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70399211" w14:textId="7C10F3E9"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14</w:t>
            </w:r>
          </w:p>
        </w:tc>
        <w:tc>
          <w:tcPr>
            <w:tcW w:w="2697" w:type="dxa"/>
            <w:tcBorders>
              <w:top w:val="nil"/>
              <w:left w:val="nil"/>
              <w:bottom w:val="single" w:sz="4" w:space="0" w:color="auto"/>
              <w:right w:val="single" w:sz="4" w:space="0" w:color="auto"/>
            </w:tcBorders>
            <w:shd w:val="clear" w:color="000000" w:fill="FFFFFF"/>
            <w:vAlign w:val="center"/>
          </w:tcPr>
          <w:p w14:paraId="6BA59A20"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Porty komunikacji </w:t>
            </w:r>
          </w:p>
        </w:tc>
        <w:tc>
          <w:tcPr>
            <w:tcW w:w="7509" w:type="dxa"/>
            <w:tcBorders>
              <w:top w:val="nil"/>
              <w:left w:val="nil"/>
              <w:bottom w:val="single" w:sz="4" w:space="0" w:color="auto"/>
              <w:right w:val="single" w:sz="4" w:space="0" w:color="auto"/>
            </w:tcBorders>
            <w:shd w:val="clear" w:color="000000" w:fill="FFFFFF"/>
            <w:vAlign w:val="center"/>
          </w:tcPr>
          <w:p w14:paraId="4B16A972" w14:textId="7B9F4750"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RJ45 - RS232 i port przekaźnikowy, USB (HID), gniazdo rozszerzenia opcji komunikacji do instalacji karty SNMP/Web z możliwością monitorowania środowiska, port zdalnego wyłączania i włączania UPSa oraz port wyłączania awaryjnego UPSa  </w:t>
            </w:r>
          </w:p>
        </w:tc>
        <w:tc>
          <w:tcPr>
            <w:tcW w:w="850" w:type="dxa"/>
            <w:vMerge/>
            <w:tcBorders>
              <w:left w:val="nil"/>
              <w:right w:val="single" w:sz="4" w:space="0" w:color="auto"/>
            </w:tcBorders>
            <w:shd w:val="clear" w:color="000000" w:fill="FFFFFF"/>
            <w:vAlign w:val="center"/>
          </w:tcPr>
          <w:p w14:paraId="31F6A74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07680C1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2FCDF20E"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7DF1D60D"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08E32317" w14:textId="41ADA2B0" w:rsidTr="00E04D26">
        <w:trPr>
          <w:trHeight w:val="713"/>
        </w:trPr>
        <w:tc>
          <w:tcPr>
            <w:tcW w:w="560" w:type="dxa"/>
            <w:vMerge/>
            <w:tcBorders>
              <w:left w:val="single" w:sz="4" w:space="0" w:color="auto"/>
              <w:right w:val="single" w:sz="4" w:space="0" w:color="auto"/>
            </w:tcBorders>
            <w:shd w:val="clear" w:color="000000" w:fill="FFFFFF"/>
            <w:vAlign w:val="center"/>
          </w:tcPr>
          <w:p w14:paraId="7340F9F8"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2F3379F0" w14:textId="507D555F"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15</w:t>
            </w:r>
          </w:p>
        </w:tc>
        <w:tc>
          <w:tcPr>
            <w:tcW w:w="2697" w:type="dxa"/>
            <w:tcBorders>
              <w:top w:val="nil"/>
              <w:left w:val="nil"/>
              <w:bottom w:val="single" w:sz="4" w:space="0" w:color="auto"/>
              <w:right w:val="single" w:sz="4" w:space="0" w:color="auto"/>
            </w:tcBorders>
            <w:shd w:val="clear" w:color="000000" w:fill="FFFFFF"/>
            <w:vAlign w:val="center"/>
          </w:tcPr>
          <w:p w14:paraId="64D9C37A"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Panel komunikacyjny</w:t>
            </w:r>
          </w:p>
        </w:tc>
        <w:tc>
          <w:tcPr>
            <w:tcW w:w="7509" w:type="dxa"/>
            <w:tcBorders>
              <w:top w:val="nil"/>
              <w:left w:val="nil"/>
              <w:bottom w:val="single" w:sz="4" w:space="0" w:color="auto"/>
              <w:right w:val="single" w:sz="4" w:space="0" w:color="auto"/>
            </w:tcBorders>
            <w:shd w:val="clear" w:color="000000" w:fill="FFFFFF"/>
            <w:vAlign w:val="center"/>
          </w:tcPr>
          <w:p w14:paraId="112D109D"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Panel optyczny ze wskazaniami chwilowego poziomu obciążenia i poziomu naładowania baterii, z możliwością sterowania poszczególnymi segmentami odbiorów oraz pomiarem sprawności i zużycia energii przez odbiory</w:t>
            </w:r>
          </w:p>
        </w:tc>
        <w:tc>
          <w:tcPr>
            <w:tcW w:w="850" w:type="dxa"/>
            <w:vMerge/>
            <w:tcBorders>
              <w:left w:val="nil"/>
              <w:right w:val="single" w:sz="4" w:space="0" w:color="auto"/>
            </w:tcBorders>
            <w:shd w:val="clear" w:color="000000" w:fill="FFFFFF"/>
            <w:vAlign w:val="center"/>
          </w:tcPr>
          <w:p w14:paraId="6CD9609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7C7FF177"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492C6A2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3D471E6B"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12DE89AE" w14:textId="6C66B899" w:rsidTr="00E04D26">
        <w:trPr>
          <w:trHeight w:val="255"/>
        </w:trPr>
        <w:tc>
          <w:tcPr>
            <w:tcW w:w="560" w:type="dxa"/>
            <w:vMerge/>
            <w:tcBorders>
              <w:left w:val="single" w:sz="4" w:space="0" w:color="auto"/>
              <w:right w:val="single" w:sz="4" w:space="0" w:color="auto"/>
            </w:tcBorders>
            <w:shd w:val="clear" w:color="000000" w:fill="FFFFFF"/>
            <w:vAlign w:val="center"/>
          </w:tcPr>
          <w:p w14:paraId="2C3AAECA"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vMerge w:val="restart"/>
            <w:tcBorders>
              <w:top w:val="nil"/>
              <w:left w:val="single" w:sz="4" w:space="0" w:color="auto"/>
              <w:bottom w:val="single" w:sz="4" w:space="0" w:color="auto"/>
              <w:right w:val="single" w:sz="4" w:space="0" w:color="auto"/>
            </w:tcBorders>
            <w:shd w:val="clear" w:color="000000" w:fill="FFFFFF"/>
            <w:vAlign w:val="center"/>
          </w:tcPr>
          <w:p w14:paraId="0CC5EAD9" w14:textId="1EC2A4D8"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16</w:t>
            </w:r>
          </w:p>
        </w:tc>
        <w:tc>
          <w:tcPr>
            <w:tcW w:w="2697" w:type="dxa"/>
            <w:vMerge w:val="restart"/>
            <w:tcBorders>
              <w:top w:val="nil"/>
              <w:left w:val="single" w:sz="4" w:space="0" w:color="auto"/>
              <w:bottom w:val="single" w:sz="4" w:space="0" w:color="auto"/>
              <w:right w:val="single" w:sz="4" w:space="0" w:color="auto"/>
            </w:tcBorders>
            <w:shd w:val="clear" w:color="000000" w:fill="FFFFFF"/>
            <w:vAlign w:val="center"/>
          </w:tcPr>
          <w:p w14:paraId="1FCF30DE"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Alarmy dźwiękowe </w:t>
            </w:r>
          </w:p>
        </w:tc>
        <w:tc>
          <w:tcPr>
            <w:tcW w:w="7509" w:type="dxa"/>
            <w:tcBorders>
              <w:top w:val="nil"/>
              <w:left w:val="nil"/>
              <w:bottom w:val="single" w:sz="4" w:space="0" w:color="auto"/>
              <w:right w:val="single" w:sz="4" w:space="0" w:color="auto"/>
            </w:tcBorders>
            <w:shd w:val="clear" w:color="000000" w:fill="FFFFFF"/>
            <w:vAlign w:val="center"/>
          </w:tcPr>
          <w:p w14:paraId="6A928AAA"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  praca z baterii </w:t>
            </w:r>
          </w:p>
        </w:tc>
        <w:tc>
          <w:tcPr>
            <w:tcW w:w="850" w:type="dxa"/>
            <w:vMerge/>
            <w:tcBorders>
              <w:left w:val="nil"/>
              <w:right w:val="single" w:sz="4" w:space="0" w:color="auto"/>
            </w:tcBorders>
            <w:shd w:val="clear" w:color="000000" w:fill="FFFFFF"/>
            <w:vAlign w:val="center"/>
          </w:tcPr>
          <w:p w14:paraId="623F83BE"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09BB1741"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2DB8570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3BC4BB98"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5147365E" w14:textId="055D935C" w:rsidTr="00E04D26">
        <w:trPr>
          <w:trHeight w:val="255"/>
        </w:trPr>
        <w:tc>
          <w:tcPr>
            <w:tcW w:w="560" w:type="dxa"/>
            <w:vMerge/>
            <w:tcBorders>
              <w:left w:val="single" w:sz="4" w:space="0" w:color="auto"/>
              <w:right w:val="single" w:sz="4" w:space="0" w:color="auto"/>
            </w:tcBorders>
            <w:vAlign w:val="center"/>
          </w:tcPr>
          <w:p w14:paraId="3A6750FB"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7E549D97" w14:textId="62503753"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0F2EB1B4"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0D640602"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  awaria UPSa </w:t>
            </w:r>
          </w:p>
        </w:tc>
        <w:tc>
          <w:tcPr>
            <w:tcW w:w="850" w:type="dxa"/>
            <w:vMerge/>
            <w:tcBorders>
              <w:left w:val="nil"/>
              <w:right w:val="single" w:sz="4" w:space="0" w:color="auto"/>
            </w:tcBorders>
            <w:shd w:val="clear" w:color="000000" w:fill="FFFFFF"/>
            <w:vAlign w:val="center"/>
          </w:tcPr>
          <w:p w14:paraId="6352CE07"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3555EF16"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06748B80"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71EADB6E"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3203A65F" w14:textId="59F0EED7" w:rsidTr="00E04D26">
        <w:trPr>
          <w:trHeight w:val="255"/>
        </w:trPr>
        <w:tc>
          <w:tcPr>
            <w:tcW w:w="560" w:type="dxa"/>
            <w:vMerge/>
            <w:tcBorders>
              <w:left w:val="single" w:sz="4" w:space="0" w:color="auto"/>
              <w:right w:val="single" w:sz="4" w:space="0" w:color="auto"/>
            </w:tcBorders>
            <w:vAlign w:val="center"/>
          </w:tcPr>
          <w:p w14:paraId="4A5D6CC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33FDA478" w14:textId="289A8141"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249B4DC9"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7503E8B7"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  przeciążenie UPSa </w:t>
            </w:r>
          </w:p>
        </w:tc>
        <w:tc>
          <w:tcPr>
            <w:tcW w:w="850" w:type="dxa"/>
            <w:vMerge/>
            <w:tcBorders>
              <w:left w:val="nil"/>
              <w:right w:val="single" w:sz="4" w:space="0" w:color="auto"/>
            </w:tcBorders>
            <w:shd w:val="clear" w:color="000000" w:fill="FFFFFF"/>
            <w:vAlign w:val="center"/>
          </w:tcPr>
          <w:p w14:paraId="5328C1F3"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77F83A9C"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025B87D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0B078CE5"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566C8B17" w14:textId="3BB4D80D" w:rsidTr="00E04D26">
        <w:trPr>
          <w:trHeight w:val="285"/>
        </w:trPr>
        <w:tc>
          <w:tcPr>
            <w:tcW w:w="560" w:type="dxa"/>
            <w:vMerge/>
            <w:tcBorders>
              <w:left w:val="single" w:sz="4" w:space="0" w:color="auto"/>
              <w:right w:val="single" w:sz="4" w:space="0" w:color="auto"/>
            </w:tcBorders>
            <w:vAlign w:val="center"/>
          </w:tcPr>
          <w:p w14:paraId="6EAC6F1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511267F2" w14:textId="7D242500"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4A2A9C29"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5FB5A44A"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  znaczne wyczerpanie baterii </w:t>
            </w:r>
          </w:p>
        </w:tc>
        <w:tc>
          <w:tcPr>
            <w:tcW w:w="850" w:type="dxa"/>
            <w:vMerge/>
            <w:tcBorders>
              <w:left w:val="nil"/>
              <w:right w:val="single" w:sz="4" w:space="0" w:color="auto"/>
            </w:tcBorders>
            <w:shd w:val="clear" w:color="000000" w:fill="FFFFFF"/>
            <w:vAlign w:val="center"/>
          </w:tcPr>
          <w:p w14:paraId="2C914D50"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161B0732"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58F6017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23D140AB"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575A9B19" w14:textId="2DAAA0B6" w:rsidTr="00E04D26">
        <w:trPr>
          <w:trHeight w:val="255"/>
        </w:trPr>
        <w:tc>
          <w:tcPr>
            <w:tcW w:w="560" w:type="dxa"/>
            <w:vMerge/>
            <w:tcBorders>
              <w:left w:val="single" w:sz="4" w:space="0" w:color="auto"/>
              <w:right w:val="single" w:sz="4" w:space="0" w:color="auto"/>
            </w:tcBorders>
            <w:shd w:val="clear" w:color="000000" w:fill="FFFFFF"/>
            <w:vAlign w:val="center"/>
          </w:tcPr>
          <w:p w14:paraId="74E81DB5"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1D20D3E3" w14:textId="682F2D42"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17</w:t>
            </w:r>
          </w:p>
        </w:tc>
        <w:tc>
          <w:tcPr>
            <w:tcW w:w="2697" w:type="dxa"/>
            <w:tcBorders>
              <w:top w:val="nil"/>
              <w:left w:val="nil"/>
              <w:bottom w:val="single" w:sz="4" w:space="0" w:color="auto"/>
              <w:right w:val="single" w:sz="4" w:space="0" w:color="auto"/>
            </w:tcBorders>
            <w:shd w:val="clear" w:color="000000" w:fill="FFFFFF"/>
            <w:vAlign w:val="center"/>
          </w:tcPr>
          <w:p w14:paraId="0F6D7FD6"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Typ obudowy </w:t>
            </w:r>
          </w:p>
        </w:tc>
        <w:tc>
          <w:tcPr>
            <w:tcW w:w="7509" w:type="dxa"/>
            <w:tcBorders>
              <w:top w:val="nil"/>
              <w:left w:val="nil"/>
              <w:bottom w:val="single" w:sz="4" w:space="0" w:color="auto"/>
              <w:right w:val="single" w:sz="4" w:space="0" w:color="auto"/>
            </w:tcBorders>
            <w:shd w:val="clear" w:color="000000" w:fill="FFFFFF"/>
            <w:vAlign w:val="center"/>
          </w:tcPr>
          <w:p w14:paraId="76CDFC72"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Uniwersalna Tower / Rack 2U max</w:t>
            </w:r>
          </w:p>
        </w:tc>
        <w:tc>
          <w:tcPr>
            <w:tcW w:w="850" w:type="dxa"/>
            <w:vMerge/>
            <w:tcBorders>
              <w:left w:val="nil"/>
              <w:right w:val="single" w:sz="4" w:space="0" w:color="auto"/>
            </w:tcBorders>
            <w:shd w:val="clear" w:color="000000" w:fill="FFFFFF"/>
            <w:vAlign w:val="center"/>
          </w:tcPr>
          <w:p w14:paraId="589A3197"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78D154F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6C82BF44"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05E42FA0"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7A6FA196" w14:textId="1E03C7DF" w:rsidTr="00E04D26">
        <w:trPr>
          <w:trHeight w:val="255"/>
        </w:trPr>
        <w:tc>
          <w:tcPr>
            <w:tcW w:w="560" w:type="dxa"/>
            <w:vMerge/>
            <w:tcBorders>
              <w:left w:val="single" w:sz="4" w:space="0" w:color="auto"/>
              <w:right w:val="single" w:sz="4" w:space="0" w:color="auto"/>
            </w:tcBorders>
            <w:shd w:val="clear" w:color="000000" w:fill="FFFFFF"/>
            <w:vAlign w:val="center"/>
          </w:tcPr>
          <w:p w14:paraId="3523D210"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vMerge w:val="restart"/>
            <w:tcBorders>
              <w:top w:val="nil"/>
              <w:left w:val="single" w:sz="4" w:space="0" w:color="auto"/>
              <w:bottom w:val="single" w:sz="4" w:space="0" w:color="auto"/>
              <w:right w:val="single" w:sz="4" w:space="0" w:color="auto"/>
            </w:tcBorders>
            <w:shd w:val="clear" w:color="000000" w:fill="FFFFFF"/>
            <w:vAlign w:val="center"/>
          </w:tcPr>
          <w:p w14:paraId="49FCE752" w14:textId="07C895B4"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18</w:t>
            </w:r>
          </w:p>
        </w:tc>
        <w:tc>
          <w:tcPr>
            <w:tcW w:w="2697" w:type="dxa"/>
            <w:vMerge w:val="restart"/>
            <w:tcBorders>
              <w:top w:val="nil"/>
              <w:left w:val="single" w:sz="4" w:space="0" w:color="auto"/>
              <w:bottom w:val="single" w:sz="4" w:space="0" w:color="auto"/>
              <w:right w:val="single" w:sz="4" w:space="0" w:color="auto"/>
            </w:tcBorders>
            <w:shd w:val="clear" w:color="000000" w:fill="FFFFFF"/>
            <w:vAlign w:val="center"/>
          </w:tcPr>
          <w:p w14:paraId="06431B72"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Wyposażenie standardowe </w:t>
            </w:r>
          </w:p>
        </w:tc>
        <w:tc>
          <w:tcPr>
            <w:tcW w:w="7509" w:type="dxa"/>
            <w:tcBorders>
              <w:top w:val="nil"/>
              <w:left w:val="nil"/>
              <w:bottom w:val="single" w:sz="4" w:space="0" w:color="auto"/>
              <w:right w:val="single" w:sz="4" w:space="0" w:color="auto"/>
            </w:tcBorders>
            <w:shd w:val="clear" w:color="000000" w:fill="FFFFFF"/>
            <w:vAlign w:val="center"/>
          </w:tcPr>
          <w:p w14:paraId="5780920B"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  kable sygnałowe USB i RS232</w:t>
            </w:r>
          </w:p>
        </w:tc>
        <w:tc>
          <w:tcPr>
            <w:tcW w:w="850" w:type="dxa"/>
            <w:vMerge/>
            <w:tcBorders>
              <w:left w:val="nil"/>
              <w:right w:val="single" w:sz="4" w:space="0" w:color="auto"/>
            </w:tcBorders>
            <w:shd w:val="clear" w:color="000000" w:fill="FFFFFF"/>
            <w:vAlign w:val="center"/>
          </w:tcPr>
          <w:p w14:paraId="33F96B9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2AC2F4E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1AF1A4D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12177913"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4F0A0A45" w14:textId="298C972F" w:rsidTr="00E04D26">
        <w:trPr>
          <w:trHeight w:val="255"/>
        </w:trPr>
        <w:tc>
          <w:tcPr>
            <w:tcW w:w="560" w:type="dxa"/>
            <w:vMerge/>
            <w:tcBorders>
              <w:left w:val="single" w:sz="4" w:space="0" w:color="auto"/>
              <w:right w:val="single" w:sz="4" w:space="0" w:color="auto"/>
            </w:tcBorders>
            <w:vAlign w:val="center"/>
          </w:tcPr>
          <w:p w14:paraId="0BF7400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2796DF6B" w14:textId="3A3E8814"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6205E350"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16EE4CEE"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  kabel zasilający </w:t>
            </w:r>
          </w:p>
        </w:tc>
        <w:tc>
          <w:tcPr>
            <w:tcW w:w="850" w:type="dxa"/>
            <w:vMerge/>
            <w:tcBorders>
              <w:left w:val="nil"/>
              <w:right w:val="single" w:sz="4" w:space="0" w:color="auto"/>
            </w:tcBorders>
            <w:shd w:val="clear" w:color="000000" w:fill="FFFFFF"/>
            <w:vAlign w:val="center"/>
          </w:tcPr>
          <w:p w14:paraId="0498C0B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32B8748C"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331E2A71"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1190B248"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06005215" w14:textId="77141D37" w:rsidTr="00E04D26">
        <w:trPr>
          <w:trHeight w:val="255"/>
        </w:trPr>
        <w:tc>
          <w:tcPr>
            <w:tcW w:w="560" w:type="dxa"/>
            <w:vMerge/>
            <w:tcBorders>
              <w:left w:val="single" w:sz="4" w:space="0" w:color="auto"/>
              <w:right w:val="single" w:sz="4" w:space="0" w:color="auto"/>
            </w:tcBorders>
            <w:vAlign w:val="center"/>
          </w:tcPr>
          <w:p w14:paraId="5852CF9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4F38E1AA" w14:textId="27613C4B"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5436267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3C6EE97E"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  kabel odbiorów 1.8m IEC320 C13/C14 - 6 szt. </w:t>
            </w:r>
          </w:p>
        </w:tc>
        <w:tc>
          <w:tcPr>
            <w:tcW w:w="850" w:type="dxa"/>
            <w:vMerge/>
            <w:tcBorders>
              <w:left w:val="nil"/>
              <w:right w:val="single" w:sz="4" w:space="0" w:color="auto"/>
            </w:tcBorders>
            <w:shd w:val="clear" w:color="000000" w:fill="FFFFFF"/>
            <w:vAlign w:val="center"/>
          </w:tcPr>
          <w:p w14:paraId="120A4046"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070AAC1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1D47EB2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59B1B580"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41BF244A" w14:textId="118CC658" w:rsidTr="00E04D26">
        <w:trPr>
          <w:trHeight w:val="255"/>
        </w:trPr>
        <w:tc>
          <w:tcPr>
            <w:tcW w:w="560" w:type="dxa"/>
            <w:vMerge/>
            <w:tcBorders>
              <w:left w:val="single" w:sz="4" w:space="0" w:color="auto"/>
              <w:right w:val="single" w:sz="4" w:space="0" w:color="auto"/>
            </w:tcBorders>
            <w:vAlign w:val="center"/>
          </w:tcPr>
          <w:p w14:paraId="3C768B93"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555991CC" w14:textId="7BF33649"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683B125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3D3BFF55"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  zestaw montażowy do szafy 19"</w:t>
            </w:r>
          </w:p>
        </w:tc>
        <w:tc>
          <w:tcPr>
            <w:tcW w:w="850" w:type="dxa"/>
            <w:vMerge/>
            <w:tcBorders>
              <w:left w:val="nil"/>
              <w:right w:val="single" w:sz="4" w:space="0" w:color="auto"/>
            </w:tcBorders>
            <w:shd w:val="clear" w:color="000000" w:fill="FFFFFF"/>
            <w:vAlign w:val="center"/>
          </w:tcPr>
          <w:p w14:paraId="5DC65470"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1654A6F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41EFDE2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60A1E573"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28FADA63" w14:textId="3DEC518E" w:rsidTr="00E04D26">
        <w:trPr>
          <w:trHeight w:val="255"/>
        </w:trPr>
        <w:tc>
          <w:tcPr>
            <w:tcW w:w="560" w:type="dxa"/>
            <w:vMerge/>
            <w:tcBorders>
              <w:left w:val="single" w:sz="4" w:space="0" w:color="auto"/>
              <w:right w:val="single" w:sz="4" w:space="0" w:color="auto"/>
            </w:tcBorders>
            <w:vAlign w:val="center"/>
          </w:tcPr>
          <w:p w14:paraId="57C5B197"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5CDFFE80" w14:textId="2AD56663"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1833699E"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07678235"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  oprogramowanie na CD </w:t>
            </w:r>
          </w:p>
        </w:tc>
        <w:tc>
          <w:tcPr>
            <w:tcW w:w="850" w:type="dxa"/>
            <w:vMerge/>
            <w:tcBorders>
              <w:left w:val="nil"/>
              <w:right w:val="single" w:sz="4" w:space="0" w:color="auto"/>
            </w:tcBorders>
            <w:shd w:val="clear" w:color="000000" w:fill="FFFFFF"/>
            <w:vAlign w:val="center"/>
          </w:tcPr>
          <w:p w14:paraId="13C9996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47458CDA"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61609CFE"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2E019A31"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413096F7" w14:textId="0E8508F8" w:rsidTr="00E04D26">
        <w:trPr>
          <w:trHeight w:val="240"/>
        </w:trPr>
        <w:tc>
          <w:tcPr>
            <w:tcW w:w="560" w:type="dxa"/>
            <w:vMerge/>
            <w:tcBorders>
              <w:left w:val="single" w:sz="4" w:space="0" w:color="auto"/>
              <w:right w:val="single" w:sz="4" w:space="0" w:color="auto"/>
            </w:tcBorders>
            <w:vAlign w:val="center"/>
          </w:tcPr>
          <w:p w14:paraId="29143D71"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3A98C51B" w14:textId="563ACE96" w:rsidR="00FC1610" w:rsidRPr="00FC1610" w:rsidRDefault="00FC1610" w:rsidP="00FC1610">
            <w:pPr>
              <w:spacing w:after="0" w:line="240" w:lineRule="auto"/>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11CE7F0B"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vAlign w:val="center"/>
          </w:tcPr>
          <w:p w14:paraId="39EC817E"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  karta SNMP/Web</w:t>
            </w:r>
          </w:p>
        </w:tc>
        <w:tc>
          <w:tcPr>
            <w:tcW w:w="850" w:type="dxa"/>
            <w:vMerge/>
            <w:tcBorders>
              <w:left w:val="nil"/>
              <w:right w:val="single" w:sz="4" w:space="0" w:color="auto"/>
            </w:tcBorders>
            <w:shd w:val="clear" w:color="000000" w:fill="FFFFFF"/>
            <w:vAlign w:val="center"/>
          </w:tcPr>
          <w:p w14:paraId="49B19644"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00716F3F"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3860DC0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20B5CA4B"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6EB59E24" w14:textId="791E5B8F" w:rsidTr="00E04D26">
        <w:trPr>
          <w:trHeight w:val="1152"/>
        </w:trPr>
        <w:tc>
          <w:tcPr>
            <w:tcW w:w="560" w:type="dxa"/>
            <w:vMerge/>
            <w:tcBorders>
              <w:left w:val="single" w:sz="4" w:space="0" w:color="auto"/>
              <w:right w:val="single" w:sz="4" w:space="0" w:color="auto"/>
            </w:tcBorders>
            <w:shd w:val="clear" w:color="000000" w:fill="FFFFFF"/>
            <w:vAlign w:val="center"/>
          </w:tcPr>
          <w:p w14:paraId="107904BC"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001C538E" w14:textId="0885CF94"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19</w:t>
            </w:r>
          </w:p>
        </w:tc>
        <w:tc>
          <w:tcPr>
            <w:tcW w:w="2697" w:type="dxa"/>
            <w:tcBorders>
              <w:top w:val="nil"/>
              <w:left w:val="nil"/>
              <w:bottom w:val="single" w:sz="4" w:space="0" w:color="auto"/>
              <w:right w:val="single" w:sz="4" w:space="0" w:color="auto"/>
            </w:tcBorders>
            <w:shd w:val="clear" w:color="000000" w:fill="FFFFFF"/>
            <w:vAlign w:val="center"/>
          </w:tcPr>
          <w:p w14:paraId="59BE2F8C"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Oprogramowanie </w:t>
            </w:r>
          </w:p>
        </w:tc>
        <w:tc>
          <w:tcPr>
            <w:tcW w:w="7509" w:type="dxa"/>
            <w:tcBorders>
              <w:top w:val="nil"/>
              <w:left w:val="nil"/>
              <w:bottom w:val="single" w:sz="4" w:space="0" w:color="auto"/>
              <w:right w:val="single" w:sz="4" w:space="0" w:color="auto"/>
            </w:tcBorders>
            <w:shd w:val="clear" w:color="000000" w:fill="FFFFFF"/>
            <w:vAlign w:val="center"/>
          </w:tcPr>
          <w:p w14:paraId="7032FA34"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Do bezpiecznego zamykania systemów operacyjnych przy wyczerpaniu baterii, współpraca minimum z:</w:t>
            </w:r>
            <w:r w:rsidRPr="00FC1610">
              <w:rPr>
                <w:rFonts w:ascii="Arial Narrow" w:hAnsi="Arial Narrow" w:cs="Times New Roman"/>
                <w:sz w:val="20"/>
                <w:szCs w:val="20"/>
                <w:lang w:eastAsia="pl-PL"/>
              </w:rPr>
              <w:br/>
              <w:t>- Windows Server 2008, 2012</w:t>
            </w:r>
            <w:r w:rsidRPr="00FC1610">
              <w:rPr>
                <w:rFonts w:ascii="Arial Narrow" w:hAnsi="Arial Narrow" w:cs="Times New Roman"/>
                <w:sz w:val="20"/>
                <w:szCs w:val="20"/>
                <w:lang w:eastAsia="pl-PL"/>
              </w:rPr>
              <w:br/>
              <w:t>- Linux Red Hat Enterprise Linux, SuSE Linux, VMware ESX Server</w:t>
            </w:r>
            <w:r w:rsidRPr="00FC1610">
              <w:rPr>
                <w:rFonts w:ascii="Arial Narrow" w:hAnsi="Arial Narrow" w:cs="Times New Roman"/>
                <w:sz w:val="20"/>
                <w:szCs w:val="20"/>
                <w:lang w:eastAsia="pl-PL"/>
              </w:rPr>
              <w:br/>
              <w:t>- Unix- Oprogramowanie musi umożliwiać integrację z platformą wirtualizacyjną Vmware.</w:t>
            </w:r>
          </w:p>
        </w:tc>
        <w:tc>
          <w:tcPr>
            <w:tcW w:w="850" w:type="dxa"/>
            <w:vMerge/>
            <w:tcBorders>
              <w:left w:val="nil"/>
              <w:right w:val="single" w:sz="4" w:space="0" w:color="auto"/>
            </w:tcBorders>
            <w:shd w:val="clear" w:color="000000" w:fill="FFFFFF"/>
            <w:vAlign w:val="center"/>
          </w:tcPr>
          <w:p w14:paraId="3E85610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2175FF82"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0BA2453B"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1CAB859F"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522CB88D" w14:textId="7B31E439" w:rsidTr="00E04D26">
        <w:trPr>
          <w:trHeight w:val="255"/>
        </w:trPr>
        <w:tc>
          <w:tcPr>
            <w:tcW w:w="560" w:type="dxa"/>
            <w:vMerge/>
            <w:tcBorders>
              <w:left w:val="single" w:sz="4" w:space="0" w:color="auto"/>
              <w:right w:val="single" w:sz="4" w:space="0" w:color="auto"/>
            </w:tcBorders>
            <w:shd w:val="clear" w:color="000000" w:fill="FFFFFF"/>
            <w:vAlign w:val="center"/>
          </w:tcPr>
          <w:p w14:paraId="4E299830"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4880B1A8" w14:textId="0DB75AF8"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20</w:t>
            </w:r>
          </w:p>
        </w:tc>
        <w:tc>
          <w:tcPr>
            <w:tcW w:w="2697" w:type="dxa"/>
            <w:tcBorders>
              <w:top w:val="nil"/>
              <w:left w:val="nil"/>
              <w:bottom w:val="single" w:sz="4" w:space="0" w:color="auto"/>
              <w:right w:val="single" w:sz="4" w:space="0" w:color="auto"/>
            </w:tcBorders>
            <w:shd w:val="clear" w:color="000000" w:fill="FFFFFF"/>
            <w:vAlign w:val="center"/>
          </w:tcPr>
          <w:p w14:paraId="0C2C4723"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Maksymalna wysokość </w:t>
            </w:r>
          </w:p>
        </w:tc>
        <w:tc>
          <w:tcPr>
            <w:tcW w:w="7509" w:type="dxa"/>
            <w:tcBorders>
              <w:top w:val="nil"/>
              <w:left w:val="nil"/>
              <w:bottom w:val="single" w:sz="4" w:space="0" w:color="auto"/>
              <w:right w:val="single" w:sz="4" w:space="0" w:color="auto"/>
            </w:tcBorders>
            <w:shd w:val="clear" w:color="000000" w:fill="FFFFFF"/>
            <w:vAlign w:val="center"/>
          </w:tcPr>
          <w:p w14:paraId="19B1B9AC"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2U</w:t>
            </w:r>
          </w:p>
        </w:tc>
        <w:tc>
          <w:tcPr>
            <w:tcW w:w="850" w:type="dxa"/>
            <w:vMerge/>
            <w:tcBorders>
              <w:left w:val="nil"/>
              <w:right w:val="single" w:sz="4" w:space="0" w:color="auto"/>
            </w:tcBorders>
            <w:shd w:val="clear" w:color="000000" w:fill="FFFFFF"/>
            <w:vAlign w:val="center"/>
          </w:tcPr>
          <w:p w14:paraId="0E3DC0B7"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right w:val="single" w:sz="4" w:space="0" w:color="auto"/>
            </w:tcBorders>
            <w:shd w:val="clear" w:color="000000" w:fill="FFFFFF"/>
            <w:vAlign w:val="center"/>
          </w:tcPr>
          <w:p w14:paraId="62E08D9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right w:val="single" w:sz="4" w:space="0" w:color="auto"/>
            </w:tcBorders>
            <w:shd w:val="clear" w:color="000000" w:fill="FFFFFF"/>
            <w:vAlign w:val="center"/>
          </w:tcPr>
          <w:p w14:paraId="0EE38ACD"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right w:val="single" w:sz="4" w:space="0" w:color="auto"/>
            </w:tcBorders>
            <w:shd w:val="clear" w:color="000000" w:fill="FFFFFF"/>
            <w:vAlign w:val="center"/>
          </w:tcPr>
          <w:p w14:paraId="440D5924"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FC1610" w:rsidRPr="00FC1610" w14:paraId="6B5FCEC3" w14:textId="4F218C6C" w:rsidTr="00E04D26">
        <w:trPr>
          <w:trHeight w:val="342"/>
        </w:trPr>
        <w:tc>
          <w:tcPr>
            <w:tcW w:w="560" w:type="dxa"/>
            <w:vMerge/>
            <w:tcBorders>
              <w:left w:val="single" w:sz="4" w:space="0" w:color="auto"/>
              <w:bottom w:val="single" w:sz="4" w:space="0" w:color="auto"/>
              <w:right w:val="single" w:sz="4" w:space="0" w:color="auto"/>
            </w:tcBorders>
            <w:shd w:val="clear" w:color="000000" w:fill="FFFFFF"/>
            <w:vAlign w:val="center"/>
          </w:tcPr>
          <w:p w14:paraId="6504A1EE" w14:textId="77777777" w:rsidR="00FC1610" w:rsidRPr="00FC1610" w:rsidRDefault="00FC1610" w:rsidP="00FC1610">
            <w:pPr>
              <w:spacing w:after="0" w:line="240" w:lineRule="auto"/>
              <w:jc w:val="right"/>
              <w:rPr>
                <w:rFonts w:ascii="Arial Narrow" w:hAnsi="Arial Narrow"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vAlign w:val="center"/>
          </w:tcPr>
          <w:p w14:paraId="18B0D47D" w14:textId="2CC036D7" w:rsidR="00FC1610" w:rsidRPr="00FC1610" w:rsidRDefault="00FC1610" w:rsidP="00FC1610">
            <w:pPr>
              <w:spacing w:after="0" w:line="240" w:lineRule="auto"/>
              <w:jc w:val="right"/>
              <w:rPr>
                <w:rFonts w:ascii="Arial Narrow" w:hAnsi="Arial Narrow" w:cs="Times New Roman"/>
                <w:sz w:val="20"/>
                <w:szCs w:val="20"/>
                <w:lang w:eastAsia="pl-PL"/>
              </w:rPr>
            </w:pPr>
            <w:r w:rsidRPr="00FC1610">
              <w:rPr>
                <w:rFonts w:ascii="Arial Narrow" w:hAnsi="Arial Narrow" w:cs="Times New Roman"/>
                <w:sz w:val="20"/>
                <w:szCs w:val="20"/>
                <w:lang w:eastAsia="pl-PL"/>
              </w:rPr>
              <w:t>21</w:t>
            </w:r>
          </w:p>
        </w:tc>
        <w:tc>
          <w:tcPr>
            <w:tcW w:w="2697" w:type="dxa"/>
            <w:tcBorders>
              <w:top w:val="nil"/>
              <w:left w:val="nil"/>
              <w:bottom w:val="single" w:sz="4" w:space="0" w:color="auto"/>
              <w:right w:val="single" w:sz="4" w:space="0" w:color="auto"/>
            </w:tcBorders>
            <w:shd w:val="clear" w:color="000000" w:fill="FFFFFF"/>
            <w:vAlign w:val="center"/>
          </w:tcPr>
          <w:p w14:paraId="52D47C07"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Cechy</w:t>
            </w:r>
          </w:p>
        </w:tc>
        <w:tc>
          <w:tcPr>
            <w:tcW w:w="7509" w:type="dxa"/>
            <w:tcBorders>
              <w:top w:val="nil"/>
              <w:left w:val="nil"/>
              <w:bottom w:val="single" w:sz="4" w:space="0" w:color="auto"/>
              <w:right w:val="single" w:sz="4" w:space="0" w:color="auto"/>
            </w:tcBorders>
            <w:shd w:val="clear" w:color="000000" w:fill="FFFFFF"/>
            <w:vAlign w:val="center"/>
          </w:tcPr>
          <w:p w14:paraId="3CA6F05C" w14:textId="77777777" w:rsidR="00FC1610" w:rsidRPr="00FC1610" w:rsidRDefault="00FC1610" w:rsidP="00FC1610">
            <w:pPr>
              <w:spacing w:after="0" w:line="240" w:lineRule="auto"/>
              <w:rPr>
                <w:rFonts w:ascii="Arial Narrow" w:hAnsi="Arial Narrow" w:cs="Times New Roman"/>
                <w:sz w:val="20"/>
                <w:szCs w:val="20"/>
                <w:lang w:eastAsia="pl-PL"/>
              </w:rPr>
            </w:pPr>
            <w:r w:rsidRPr="00FC1610">
              <w:rPr>
                <w:rFonts w:ascii="Arial Narrow" w:hAnsi="Arial Narrow" w:cs="Times New Roman"/>
                <w:sz w:val="20"/>
                <w:szCs w:val="20"/>
                <w:lang w:eastAsia="pl-PL"/>
              </w:rPr>
              <w:t xml:space="preserve"> Możliwość wydłużenia czasu podtrzymania poprzez dołączenie baterii zewnętrznych</w:t>
            </w:r>
          </w:p>
        </w:tc>
        <w:tc>
          <w:tcPr>
            <w:tcW w:w="850" w:type="dxa"/>
            <w:vMerge/>
            <w:tcBorders>
              <w:left w:val="nil"/>
              <w:bottom w:val="single" w:sz="4" w:space="0" w:color="auto"/>
              <w:right w:val="single" w:sz="4" w:space="0" w:color="auto"/>
            </w:tcBorders>
            <w:shd w:val="clear" w:color="000000" w:fill="FFFFFF"/>
            <w:vAlign w:val="center"/>
          </w:tcPr>
          <w:p w14:paraId="72CE4958"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993" w:type="dxa"/>
            <w:vMerge/>
            <w:tcBorders>
              <w:left w:val="nil"/>
              <w:bottom w:val="single" w:sz="4" w:space="0" w:color="auto"/>
              <w:right w:val="single" w:sz="4" w:space="0" w:color="auto"/>
            </w:tcBorders>
            <w:shd w:val="clear" w:color="000000" w:fill="FFFFFF"/>
            <w:vAlign w:val="center"/>
          </w:tcPr>
          <w:p w14:paraId="7E0C7583"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64" w:type="dxa"/>
            <w:gridSpan w:val="2"/>
            <w:vMerge/>
            <w:tcBorders>
              <w:left w:val="nil"/>
              <w:bottom w:val="single" w:sz="4" w:space="0" w:color="auto"/>
              <w:right w:val="single" w:sz="4" w:space="0" w:color="auto"/>
            </w:tcBorders>
            <w:shd w:val="clear" w:color="000000" w:fill="FFFFFF"/>
            <w:vAlign w:val="center"/>
          </w:tcPr>
          <w:p w14:paraId="129E4FB5" w14:textId="77777777" w:rsidR="00FC1610" w:rsidRPr="00FC1610" w:rsidRDefault="00FC1610" w:rsidP="00FC1610">
            <w:pPr>
              <w:spacing w:after="0" w:line="240" w:lineRule="auto"/>
              <w:rPr>
                <w:rFonts w:ascii="Arial Narrow" w:hAnsi="Arial Narrow" w:cs="Times New Roman"/>
                <w:sz w:val="20"/>
                <w:szCs w:val="20"/>
                <w:lang w:eastAsia="pl-PL"/>
              </w:rPr>
            </w:pPr>
          </w:p>
        </w:tc>
        <w:tc>
          <w:tcPr>
            <w:tcW w:w="835" w:type="dxa"/>
            <w:vMerge/>
            <w:tcBorders>
              <w:left w:val="nil"/>
              <w:bottom w:val="single" w:sz="4" w:space="0" w:color="auto"/>
              <w:right w:val="single" w:sz="4" w:space="0" w:color="auto"/>
            </w:tcBorders>
            <w:shd w:val="clear" w:color="000000" w:fill="FFFFFF"/>
            <w:vAlign w:val="center"/>
          </w:tcPr>
          <w:p w14:paraId="5514FCF9" w14:textId="77777777" w:rsidR="00FC1610" w:rsidRPr="00FC1610" w:rsidRDefault="00FC1610" w:rsidP="00FC1610">
            <w:pPr>
              <w:spacing w:after="0" w:line="240" w:lineRule="auto"/>
              <w:ind w:hanging="100"/>
              <w:rPr>
                <w:rFonts w:ascii="Arial Narrow" w:hAnsi="Arial Narrow" w:cs="Times New Roman"/>
                <w:sz w:val="20"/>
                <w:szCs w:val="20"/>
                <w:lang w:eastAsia="pl-PL"/>
              </w:rPr>
            </w:pPr>
          </w:p>
        </w:tc>
      </w:tr>
      <w:tr w:rsidR="00565EDA" w:rsidRPr="00FC1610" w14:paraId="17BCF581" w14:textId="77777777" w:rsidTr="00E04D26">
        <w:trPr>
          <w:trHeight w:val="765"/>
        </w:trPr>
        <w:tc>
          <w:tcPr>
            <w:tcW w:w="560" w:type="dxa"/>
            <w:vMerge w:val="restart"/>
            <w:tcBorders>
              <w:left w:val="single" w:sz="4" w:space="0" w:color="auto"/>
              <w:right w:val="single" w:sz="4" w:space="0" w:color="auto"/>
            </w:tcBorders>
            <w:shd w:val="clear" w:color="000000" w:fill="FFFFFF"/>
            <w:vAlign w:val="center"/>
          </w:tcPr>
          <w:p w14:paraId="7F78E5BF" w14:textId="68555B57" w:rsidR="00565EDA" w:rsidRPr="00565EDA" w:rsidRDefault="00565EDA" w:rsidP="00565EDA">
            <w:pPr>
              <w:spacing w:after="0" w:line="240" w:lineRule="auto"/>
              <w:jc w:val="center"/>
              <w:rPr>
                <w:rFonts w:ascii="Arial Narrow" w:hAnsi="Arial Narrow" w:cs="Times New Roman"/>
                <w:sz w:val="24"/>
                <w:szCs w:val="24"/>
                <w:lang w:eastAsia="pl-PL"/>
              </w:rPr>
            </w:pPr>
            <w:r w:rsidRPr="00565EDA">
              <w:rPr>
                <w:rFonts w:ascii="Arial Narrow" w:hAnsi="Arial Narrow" w:cs="Times New Roman"/>
                <w:sz w:val="24"/>
                <w:szCs w:val="24"/>
                <w:lang w:eastAsia="pl-PL"/>
              </w:rPr>
              <w:t>5</w:t>
            </w:r>
          </w:p>
        </w:tc>
        <w:tc>
          <w:tcPr>
            <w:tcW w:w="10775"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E0F0A91" w14:textId="0F0C266B" w:rsidR="00565EDA" w:rsidRPr="00E04D26" w:rsidRDefault="00565EDA" w:rsidP="00E04D26">
            <w:pPr>
              <w:spacing w:after="0" w:line="240" w:lineRule="auto"/>
              <w:jc w:val="center"/>
              <w:rPr>
                <w:rFonts w:ascii="Arial Narrow" w:hAnsi="Arial Narrow" w:cs="Arial"/>
                <w:b/>
                <w:bCs/>
                <w:lang w:eastAsia="pl-PL"/>
              </w:rPr>
            </w:pPr>
            <w:r w:rsidRPr="00E04D26">
              <w:rPr>
                <w:rFonts w:ascii="Arial Narrow" w:hAnsi="Arial Narrow"/>
                <w:bCs/>
              </w:rPr>
              <w:t xml:space="preserve">Zakupu i dostawa urządzeń   </w:t>
            </w:r>
            <w:r w:rsidRPr="00E04D26">
              <w:rPr>
                <w:rFonts w:ascii="Arial Narrow" w:hAnsi="Arial Narrow" w:cs="Arial"/>
                <w:b/>
                <w:bCs/>
                <w:lang w:eastAsia="pl-PL"/>
              </w:rPr>
              <w:t>UPS typ II</w:t>
            </w:r>
          </w:p>
          <w:p w14:paraId="16209007" w14:textId="72151758" w:rsidR="00565EDA" w:rsidRPr="00E04D26" w:rsidRDefault="00565EDA" w:rsidP="00FC1610">
            <w:pPr>
              <w:spacing w:after="0" w:line="240" w:lineRule="auto"/>
              <w:rPr>
                <w:rFonts w:ascii="Arial Narrow" w:hAnsi="Arial Narrow" w:cs="Times New Roman"/>
                <w:lang w:eastAsia="pl-PL"/>
              </w:rPr>
            </w:pPr>
            <w:r w:rsidRPr="00E04D26">
              <w:rPr>
                <w:rFonts w:ascii="Arial Narrow" w:hAnsi="Arial Narrow" w:cs="Arial"/>
                <w:b/>
                <w:bCs/>
              </w:rPr>
              <w:t>Producent/Nazwa/Model/Wersja PODAĆ - …………………………………………………………</w:t>
            </w:r>
          </w:p>
        </w:tc>
        <w:tc>
          <w:tcPr>
            <w:tcW w:w="850" w:type="dxa"/>
            <w:vMerge w:val="restart"/>
            <w:tcBorders>
              <w:left w:val="nil"/>
              <w:right w:val="single" w:sz="4" w:space="0" w:color="auto"/>
            </w:tcBorders>
            <w:shd w:val="clear" w:color="000000" w:fill="FFFFFF"/>
            <w:vAlign w:val="center"/>
          </w:tcPr>
          <w:p w14:paraId="7A42237F" w14:textId="6304E8C9" w:rsidR="00565EDA" w:rsidRPr="00FC1610" w:rsidRDefault="00565EDA" w:rsidP="00FC1610">
            <w:pPr>
              <w:spacing w:after="0" w:line="240" w:lineRule="auto"/>
              <w:rPr>
                <w:rFonts w:ascii="Arial Narrow" w:hAnsi="Arial Narrow" w:cs="Times New Roman"/>
                <w:sz w:val="20"/>
                <w:szCs w:val="20"/>
                <w:lang w:eastAsia="pl-PL"/>
              </w:rPr>
            </w:pPr>
            <w:r>
              <w:rPr>
                <w:rFonts w:ascii="Arial" w:hAnsi="Arial" w:cs="Arial"/>
                <w:sz w:val="20"/>
                <w:szCs w:val="20"/>
              </w:rPr>
              <w:t>szt.</w:t>
            </w:r>
          </w:p>
        </w:tc>
        <w:tc>
          <w:tcPr>
            <w:tcW w:w="993" w:type="dxa"/>
            <w:vMerge w:val="restart"/>
            <w:tcBorders>
              <w:left w:val="nil"/>
              <w:right w:val="single" w:sz="4" w:space="0" w:color="auto"/>
            </w:tcBorders>
            <w:shd w:val="clear" w:color="000000" w:fill="FFFFFF"/>
            <w:vAlign w:val="center"/>
          </w:tcPr>
          <w:p w14:paraId="5658BFDD" w14:textId="3D7F4514" w:rsidR="00565EDA" w:rsidRPr="00FC1610" w:rsidRDefault="007F6FF6" w:rsidP="00FC1610">
            <w:pPr>
              <w:spacing w:after="0" w:line="240" w:lineRule="auto"/>
              <w:rPr>
                <w:rFonts w:ascii="Arial Narrow" w:hAnsi="Arial Narrow" w:cs="Times New Roman"/>
                <w:sz w:val="20"/>
                <w:szCs w:val="20"/>
                <w:lang w:eastAsia="pl-PL"/>
              </w:rPr>
            </w:pPr>
            <w:r>
              <w:rPr>
                <w:rFonts w:ascii="Arial" w:hAnsi="Arial" w:cs="Arial"/>
                <w:sz w:val="20"/>
                <w:szCs w:val="20"/>
              </w:rPr>
              <w:t>7</w:t>
            </w:r>
          </w:p>
        </w:tc>
        <w:tc>
          <w:tcPr>
            <w:tcW w:w="864" w:type="dxa"/>
            <w:gridSpan w:val="2"/>
            <w:vMerge w:val="restart"/>
            <w:tcBorders>
              <w:left w:val="nil"/>
              <w:right w:val="single" w:sz="4" w:space="0" w:color="auto"/>
            </w:tcBorders>
            <w:shd w:val="clear" w:color="000000" w:fill="FFFFFF"/>
            <w:vAlign w:val="center"/>
          </w:tcPr>
          <w:p w14:paraId="25C55D86" w14:textId="77777777" w:rsidR="00565EDA" w:rsidRPr="00FC1610" w:rsidRDefault="00565EDA" w:rsidP="00FC1610">
            <w:pPr>
              <w:spacing w:after="0" w:line="240" w:lineRule="auto"/>
              <w:rPr>
                <w:rFonts w:ascii="Arial Narrow" w:hAnsi="Arial Narrow" w:cs="Times New Roman"/>
                <w:sz w:val="20"/>
                <w:szCs w:val="20"/>
                <w:lang w:eastAsia="pl-PL"/>
              </w:rPr>
            </w:pPr>
          </w:p>
        </w:tc>
        <w:tc>
          <w:tcPr>
            <w:tcW w:w="835" w:type="dxa"/>
            <w:vMerge w:val="restart"/>
            <w:tcBorders>
              <w:left w:val="nil"/>
              <w:right w:val="single" w:sz="4" w:space="0" w:color="auto"/>
            </w:tcBorders>
            <w:shd w:val="clear" w:color="000000" w:fill="FFFFFF"/>
            <w:vAlign w:val="center"/>
          </w:tcPr>
          <w:p w14:paraId="1FA1A829" w14:textId="77777777" w:rsidR="00565EDA" w:rsidRPr="00FC1610" w:rsidRDefault="00565EDA" w:rsidP="00FC1610">
            <w:pPr>
              <w:spacing w:after="0" w:line="240" w:lineRule="auto"/>
              <w:ind w:hanging="100"/>
              <w:rPr>
                <w:rFonts w:ascii="Arial Narrow" w:hAnsi="Arial Narrow" w:cs="Times New Roman"/>
                <w:sz w:val="20"/>
                <w:szCs w:val="20"/>
                <w:lang w:eastAsia="pl-PL"/>
              </w:rPr>
            </w:pPr>
          </w:p>
        </w:tc>
      </w:tr>
      <w:tr w:rsidR="00E04D26" w:rsidRPr="000E2892" w14:paraId="7B7F409D" w14:textId="44C06A74" w:rsidTr="00E04D26">
        <w:trPr>
          <w:trHeight w:val="255"/>
        </w:trPr>
        <w:tc>
          <w:tcPr>
            <w:tcW w:w="560" w:type="dxa"/>
            <w:vMerge/>
            <w:tcBorders>
              <w:left w:val="single" w:sz="4" w:space="0" w:color="auto"/>
              <w:right w:val="single" w:sz="4" w:space="0" w:color="auto"/>
            </w:tcBorders>
          </w:tcPr>
          <w:p w14:paraId="1A4E099F" w14:textId="77777777" w:rsidR="00E04D26" w:rsidRPr="005008B3" w:rsidRDefault="00E04D26" w:rsidP="00EB1078">
            <w:pPr>
              <w:spacing w:after="0" w:line="240" w:lineRule="auto"/>
              <w:rPr>
                <w:rFonts w:ascii="Times New Roman" w:hAnsi="Times New Roman" w:cs="Times New Roman"/>
                <w:sz w:val="20"/>
                <w:szCs w:val="20"/>
                <w:lang w:eastAsia="pl-PL"/>
              </w:rPr>
            </w:pPr>
          </w:p>
        </w:tc>
        <w:tc>
          <w:tcPr>
            <w:tcW w:w="10775" w:type="dxa"/>
            <w:gridSpan w:val="3"/>
            <w:tcBorders>
              <w:top w:val="single" w:sz="4" w:space="0" w:color="auto"/>
              <w:left w:val="single" w:sz="4" w:space="0" w:color="auto"/>
              <w:bottom w:val="single" w:sz="4" w:space="0" w:color="auto"/>
              <w:right w:val="single" w:sz="4" w:space="0" w:color="auto"/>
            </w:tcBorders>
          </w:tcPr>
          <w:p w14:paraId="456980CE" w14:textId="2054E51D" w:rsidR="00E04D26" w:rsidRPr="00565EDA" w:rsidRDefault="00E04D26"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Opis wymagań, parametru lub cechy</w:t>
            </w:r>
          </w:p>
        </w:tc>
        <w:tc>
          <w:tcPr>
            <w:tcW w:w="850" w:type="dxa"/>
            <w:vMerge/>
            <w:tcBorders>
              <w:left w:val="nil"/>
              <w:right w:val="single" w:sz="4" w:space="0" w:color="auto"/>
            </w:tcBorders>
          </w:tcPr>
          <w:p w14:paraId="61D83776" w14:textId="77777777" w:rsidR="00E04D26" w:rsidRPr="005008B3" w:rsidRDefault="00E04D26"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tcPr>
          <w:p w14:paraId="5FF1262A" w14:textId="77777777" w:rsidR="00E04D26" w:rsidRPr="005008B3" w:rsidRDefault="00E04D26"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tcPr>
          <w:p w14:paraId="6C0C20E1" w14:textId="77777777" w:rsidR="00E04D26" w:rsidRPr="005008B3" w:rsidRDefault="00E04D26"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tcPr>
          <w:p w14:paraId="24C0C94C" w14:textId="77777777" w:rsidR="00E04D26" w:rsidRPr="005008B3" w:rsidRDefault="00E04D26" w:rsidP="00EB1078">
            <w:pPr>
              <w:spacing w:after="0" w:line="240" w:lineRule="auto"/>
              <w:rPr>
                <w:rFonts w:ascii="Times New Roman" w:hAnsi="Times New Roman" w:cs="Times New Roman"/>
                <w:sz w:val="20"/>
                <w:szCs w:val="20"/>
                <w:lang w:eastAsia="pl-PL"/>
              </w:rPr>
            </w:pPr>
          </w:p>
        </w:tc>
      </w:tr>
      <w:tr w:rsidR="00565EDA" w:rsidRPr="000E2892" w14:paraId="05B85C0E" w14:textId="12F72455" w:rsidTr="00E04D26">
        <w:trPr>
          <w:trHeight w:val="255"/>
        </w:trPr>
        <w:tc>
          <w:tcPr>
            <w:tcW w:w="560" w:type="dxa"/>
            <w:vMerge/>
            <w:tcBorders>
              <w:left w:val="single" w:sz="4" w:space="0" w:color="auto"/>
              <w:right w:val="single" w:sz="4" w:space="0" w:color="auto"/>
            </w:tcBorders>
            <w:shd w:val="clear" w:color="000000" w:fill="FFFFFF"/>
          </w:tcPr>
          <w:p w14:paraId="62798D5A"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5BDEC8CF" w14:textId="3ED3E80A"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w:t>
            </w:r>
          </w:p>
        </w:tc>
        <w:tc>
          <w:tcPr>
            <w:tcW w:w="2697" w:type="dxa"/>
            <w:tcBorders>
              <w:top w:val="nil"/>
              <w:left w:val="nil"/>
              <w:bottom w:val="single" w:sz="4" w:space="0" w:color="auto"/>
              <w:right w:val="single" w:sz="4" w:space="0" w:color="auto"/>
            </w:tcBorders>
            <w:shd w:val="clear" w:color="000000" w:fill="FFFFFF"/>
          </w:tcPr>
          <w:p w14:paraId="0CCA9E1F"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Moc pozorna </w:t>
            </w:r>
          </w:p>
        </w:tc>
        <w:tc>
          <w:tcPr>
            <w:tcW w:w="7509" w:type="dxa"/>
            <w:tcBorders>
              <w:top w:val="nil"/>
              <w:left w:val="nil"/>
              <w:bottom w:val="single" w:sz="4" w:space="0" w:color="auto"/>
              <w:right w:val="single" w:sz="4" w:space="0" w:color="auto"/>
            </w:tcBorders>
            <w:shd w:val="clear" w:color="000000" w:fill="FFFFFF"/>
          </w:tcPr>
          <w:p w14:paraId="5420B479" w14:textId="6300CA2B" w:rsidR="00565EDA" w:rsidRPr="00565EDA" w:rsidRDefault="00565EDA" w:rsidP="008C0B5C">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min 1500 VA</w:t>
            </w:r>
          </w:p>
        </w:tc>
        <w:tc>
          <w:tcPr>
            <w:tcW w:w="850" w:type="dxa"/>
            <w:vMerge/>
            <w:tcBorders>
              <w:left w:val="nil"/>
              <w:right w:val="single" w:sz="4" w:space="0" w:color="auto"/>
            </w:tcBorders>
            <w:shd w:val="clear" w:color="000000" w:fill="FFFFFF"/>
          </w:tcPr>
          <w:p w14:paraId="79D0684B" w14:textId="77777777" w:rsidR="00565EDA" w:rsidRPr="005008B3" w:rsidRDefault="00565EDA" w:rsidP="008C0B5C">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014C47B9" w14:textId="77777777" w:rsidR="00565EDA" w:rsidRPr="005008B3" w:rsidRDefault="00565EDA" w:rsidP="008C0B5C">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1344CCA1" w14:textId="77777777" w:rsidR="00565EDA" w:rsidRPr="005008B3" w:rsidRDefault="00565EDA" w:rsidP="008C0B5C">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2E397B71" w14:textId="77777777" w:rsidR="00565EDA" w:rsidRPr="005008B3" w:rsidRDefault="00565EDA" w:rsidP="008C0B5C">
            <w:pPr>
              <w:spacing w:after="0" w:line="240" w:lineRule="auto"/>
              <w:rPr>
                <w:rFonts w:ascii="Times New Roman" w:hAnsi="Times New Roman" w:cs="Times New Roman"/>
                <w:sz w:val="20"/>
                <w:szCs w:val="20"/>
                <w:lang w:eastAsia="pl-PL"/>
              </w:rPr>
            </w:pPr>
          </w:p>
        </w:tc>
      </w:tr>
      <w:tr w:rsidR="00565EDA" w:rsidRPr="000E2892" w14:paraId="2E7B87CC" w14:textId="6E41581E" w:rsidTr="00E04D26">
        <w:trPr>
          <w:trHeight w:val="255"/>
        </w:trPr>
        <w:tc>
          <w:tcPr>
            <w:tcW w:w="560" w:type="dxa"/>
            <w:vMerge/>
            <w:tcBorders>
              <w:left w:val="single" w:sz="4" w:space="0" w:color="auto"/>
              <w:right w:val="single" w:sz="4" w:space="0" w:color="auto"/>
            </w:tcBorders>
            <w:shd w:val="clear" w:color="000000" w:fill="FFFFFF"/>
          </w:tcPr>
          <w:p w14:paraId="20F90A2C"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0CB02D40" w14:textId="6C30A363"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2</w:t>
            </w:r>
          </w:p>
        </w:tc>
        <w:tc>
          <w:tcPr>
            <w:tcW w:w="2697" w:type="dxa"/>
            <w:tcBorders>
              <w:top w:val="nil"/>
              <w:left w:val="nil"/>
              <w:bottom w:val="single" w:sz="4" w:space="0" w:color="auto"/>
              <w:right w:val="single" w:sz="4" w:space="0" w:color="auto"/>
            </w:tcBorders>
            <w:shd w:val="clear" w:color="000000" w:fill="FFFFFF"/>
          </w:tcPr>
          <w:p w14:paraId="5DC4B183"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Moc rzeczywista </w:t>
            </w:r>
          </w:p>
        </w:tc>
        <w:tc>
          <w:tcPr>
            <w:tcW w:w="7509" w:type="dxa"/>
            <w:tcBorders>
              <w:top w:val="nil"/>
              <w:left w:val="nil"/>
              <w:bottom w:val="single" w:sz="4" w:space="0" w:color="auto"/>
              <w:right w:val="single" w:sz="4" w:space="0" w:color="auto"/>
            </w:tcBorders>
            <w:shd w:val="clear" w:color="000000" w:fill="FFFFFF"/>
          </w:tcPr>
          <w:p w14:paraId="5DDAD072" w14:textId="5695C76F" w:rsidR="00565EDA" w:rsidRPr="00565EDA" w:rsidRDefault="00565EDA" w:rsidP="008C0B5C">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min 1350 W</w:t>
            </w:r>
          </w:p>
        </w:tc>
        <w:tc>
          <w:tcPr>
            <w:tcW w:w="850" w:type="dxa"/>
            <w:vMerge/>
            <w:tcBorders>
              <w:left w:val="nil"/>
              <w:right w:val="single" w:sz="4" w:space="0" w:color="auto"/>
            </w:tcBorders>
            <w:shd w:val="clear" w:color="000000" w:fill="FFFFFF"/>
          </w:tcPr>
          <w:p w14:paraId="24B4867D" w14:textId="77777777" w:rsidR="00565EDA" w:rsidRDefault="00565EDA" w:rsidP="008C0B5C">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45445C3C" w14:textId="77777777" w:rsidR="00565EDA" w:rsidRDefault="00565EDA" w:rsidP="008C0B5C">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0F1D018D" w14:textId="77777777" w:rsidR="00565EDA" w:rsidRDefault="00565EDA" w:rsidP="008C0B5C">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5BDE6E55" w14:textId="77777777" w:rsidR="00565EDA" w:rsidRDefault="00565EDA" w:rsidP="008C0B5C">
            <w:pPr>
              <w:spacing w:after="0" w:line="240" w:lineRule="auto"/>
              <w:rPr>
                <w:rFonts w:ascii="Times New Roman" w:hAnsi="Times New Roman" w:cs="Times New Roman"/>
                <w:sz w:val="20"/>
                <w:szCs w:val="20"/>
                <w:lang w:eastAsia="pl-PL"/>
              </w:rPr>
            </w:pPr>
          </w:p>
        </w:tc>
      </w:tr>
      <w:tr w:rsidR="00565EDA" w:rsidRPr="000E2892" w14:paraId="579A41D4" w14:textId="7F3BA165" w:rsidTr="00E04D26">
        <w:trPr>
          <w:trHeight w:val="255"/>
        </w:trPr>
        <w:tc>
          <w:tcPr>
            <w:tcW w:w="560" w:type="dxa"/>
            <w:vMerge/>
            <w:tcBorders>
              <w:left w:val="single" w:sz="4" w:space="0" w:color="auto"/>
              <w:right w:val="single" w:sz="4" w:space="0" w:color="auto"/>
            </w:tcBorders>
            <w:shd w:val="clear" w:color="000000" w:fill="FFFFFF"/>
          </w:tcPr>
          <w:p w14:paraId="072FF6E2"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5415638B" w14:textId="0D08018B"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3</w:t>
            </w:r>
          </w:p>
        </w:tc>
        <w:tc>
          <w:tcPr>
            <w:tcW w:w="2697" w:type="dxa"/>
            <w:tcBorders>
              <w:top w:val="nil"/>
              <w:left w:val="nil"/>
              <w:bottom w:val="single" w:sz="4" w:space="0" w:color="auto"/>
              <w:right w:val="single" w:sz="4" w:space="0" w:color="auto"/>
            </w:tcBorders>
            <w:shd w:val="clear" w:color="000000" w:fill="FFFFFF"/>
          </w:tcPr>
          <w:p w14:paraId="53989B72"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Architektura UPSa </w:t>
            </w:r>
          </w:p>
        </w:tc>
        <w:tc>
          <w:tcPr>
            <w:tcW w:w="7509" w:type="dxa"/>
            <w:tcBorders>
              <w:top w:val="nil"/>
              <w:left w:val="nil"/>
              <w:bottom w:val="single" w:sz="4" w:space="0" w:color="auto"/>
              <w:right w:val="single" w:sz="4" w:space="0" w:color="auto"/>
            </w:tcBorders>
            <w:shd w:val="clear" w:color="000000" w:fill="FFFFFF"/>
          </w:tcPr>
          <w:p w14:paraId="209036FD"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line-interactive</w:t>
            </w:r>
          </w:p>
        </w:tc>
        <w:tc>
          <w:tcPr>
            <w:tcW w:w="850" w:type="dxa"/>
            <w:vMerge/>
            <w:tcBorders>
              <w:left w:val="nil"/>
              <w:right w:val="single" w:sz="4" w:space="0" w:color="auto"/>
            </w:tcBorders>
            <w:shd w:val="clear" w:color="000000" w:fill="FFFFFF"/>
          </w:tcPr>
          <w:p w14:paraId="37CBE64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2BFE93C3"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041E7E2D"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2DAB9CD3"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530BF941" w14:textId="2BAC0B51" w:rsidTr="00E04D26">
        <w:trPr>
          <w:trHeight w:val="255"/>
        </w:trPr>
        <w:tc>
          <w:tcPr>
            <w:tcW w:w="560" w:type="dxa"/>
            <w:vMerge/>
            <w:tcBorders>
              <w:left w:val="single" w:sz="4" w:space="0" w:color="auto"/>
              <w:right w:val="single" w:sz="4" w:space="0" w:color="auto"/>
            </w:tcBorders>
            <w:shd w:val="clear" w:color="000000" w:fill="FFFFFF"/>
          </w:tcPr>
          <w:p w14:paraId="7CFF053E"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53DC4B84" w14:textId="561EF738"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4</w:t>
            </w:r>
          </w:p>
        </w:tc>
        <w:tc>
          <w:tcPr>
            <w:tcW w:w="2697" w:type="dxa"/>
            <w:tcBorders>
              <w:top w:val="nil"/>
              <w:left w:val="nil"/>
              <w:bottom w:val="single" w:sz="4" w:space="0" w:color="auto"/>
              <w:right w:val="single" w:sz="4" w:space="0" w:color="auto"/>
            </w:tcBorders>
            <w:shd w:val="clear" w:color="000000" w:fill="FFFFFF"/>
          </w:tcPr>
          <w:p w14:paraId="4549D734"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Maks. czas przełączenia na baterię </w:t>
            </w:r>
          </w:p>
        </w:tc>
        <w:tc>
          <w:tcPr>
            <w:tcW w:w="7509" w:type="dxa"/>
            <w:tcBorders>
              <w:top w:val="nil"/>
              <w:left w:val="nil"/>
              <w:bottom w:val="single" w:sz="4" w:space="0" w:color="auto"/>
              <w:right w:val="single" w:sz="4" w:space="0" w:color="auto"/>
            </w:tcBorders>
            <w:shd w:val="clear" w:color="000000" w:fill="FFFFFF"/>
          </w:tcPr>
          <w:p w14:paraId="3CD1ADF9"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max 5 ms</w:t>
            </w:r>
          </w:p>
        </w:tc>
        <w:tc>
          <w:tcPr>
            <w:tcW w:w="850" w:type="dxa"/>
            <w:vMerge/>
            <w:tcBorders>
              <w:left w:val="nil"/>
              <w:right w:val="single" w:sz="4" w:space="0" w:color="auto"/>
            </w:tcBorders>
            <w:shd w:val="clear" w:color="000000" w:fill="FFFFFF"/>
          </w:tcPr>
          <w:p w14:paraId="45D531E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616186F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13A35AB8"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023AF2E7"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79C5D84C" w14:textId="2A853E8B" w:rsidTr="00E04D26">
        <w:trPr>
          <w:trHeight w:val="510"/>
        </w:trPr>
        <w:tc>
          <w:tcPr>
            <w:tcW w:w="560" w:type="dxa"/>
            <w:vMerge/>
            <w:tcBorders>
              <w:left w:val="single" w:sz="4" w:space="0" w:color="auto"/>
              <w:right w:val="single" w:sz="4" w:space="0" w:color="auto"/>
            </w:tcBorders>
            <w:shd w:val="clear" w:color="000000" w:fill="FFFFFF"/>
          </w:tcPr>
          <w:p w14:paraId="67577E3F"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0D661D9D" w14:textId="5E791CEC"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5</w:t>
            </w:r>
          </w:p>
        </w:tc>
        <w:tc>
          <w:tcPr>
            <w:tcW w:w="2697" w:type="dxa"/>
            <w:tcBorders>
              <w:top w:val="nil"/>
              <w:left w:val="nil"/>
              <w:bottom w:val="single" w:sz="4" w:space="0" w:color="auto"/>
              <w:right w:val="single" w:sz="4" w:space="0" w:color="auto"/>
            </w:tcBorders>
            <w:shd w:val="clear" w:color="000000" w:fill="FFFFFF"/>
          </w:tcPr>
          <w:p w14:paraId="218AD233"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Liczba, typ gniazd wyj. z podtrzymaniem zasilania i ochroną przepięciową</w:t>
            </w:r>
          </w:p>
        </w:tc>
        <w:tc>
          <w:tcPr>
            <w:tcW w:w="7509" w:type="dxa"/>
            <w:tcBorders>
              <w:top w:val="nil"/>
              <w:left w:val="nil"/>
              <w:bottom w:val="single" w:sz="4" w:space="0" w:color="auto"/>
              <w:right w:val="single" w:sz="4" w:space="0" w:color="auto"/>
            </w:tcBorders>
            <w:shd w:val="clear" w:color="000000" w:fill="FFFFFF"/>
          </w:tcPr>
          <w:p w14:paraId="65AEB0E9"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min 8 x IEC320 C13 </w:t>
            </w:r>
          </w:p>
        </w:tc>
        <w:tc>
          <w:tcPr>
            <w:tcW w:w="850" w:type="dxa"/>
            <w:vMerge/>
            <w:tcBorders>
              <w:left w:val="nil"/>
              <w:right w:val="single" w:sz="4" w:space="0" w:color="auto"/>
            </w:tcBorders>
            <w:shd w:val="clear" w:color="000000" w:fill="FFFFFF"/>
          </w:tcPr>
          <w:p w14:paraId="61A268D6"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34E0E785"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1C81E298"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54BD1DEF"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642CAE4F" w14:textId="76323695" w:rsidTr="00E04D26">
        <w:trPr>
          <w:trHeight w:val="390"/>
        </w:trPr>
        <w:tc>
          <w:tcPr>
            <w:tcW w:w="560" w:type="dxa"/>
            <w:vMerge/>
            <w:tcBorders>
              <w:left w:val="single" w:sz="4" w:space="0" w:color="auto"/>
              <w:right w:val="single" w:sz="4" w:space="0" w:color="auto"/>
            </w:tcBorders>
            <w:shd w:val="clear" w:color="000000" w:fill="FFFFFF"/>
          </w:tcPr>
          <w:p w14:paraId="018D835F"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3607CCE7" w14:textId="22932209"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6</w:t>
            </w:r>
          </w:p>
        </w:tc>
        <w:tc>
          <w:tcPr>
            <w:tcW w:w="2697" w:type="dxa"/>
            <w:tcBorders>
              <w:top w:val="nil"/>
              <w:left w:val="nil"/>
              <w:bottom w:val="single" w:sz="4" w:space="0" w:color="auto"/>
              <w:right w:val="single" w:sz="4" w:space="0" w:color="auto"/>
            </w:tcBorders>
            <w:shd w:val="clear" w:color="000000" w:fill="FFFFFF"/>
          </w:tcPr>
          <w:p w14:paraId="644C85F8"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Segmentacja gniazd odbiorów</w:t>
            </w:r>
          </w:p>
        </w:tc>
        <w:tc>
          <w:tcPr>
            <w:tcW w:w="7509" w:type="dxa"/>
            <w:tcBorders>
              <w:top w:val="nil"/>
              <w:left w:val="nil"/>
              <w:bottom w:val="single" w:sz="4" w:space="0" w:color="auto"/>
              <w:right w:val="single" w:sz="4" w:space="0" w:color="auto"/>
            </w:tcBorders>
            <w:shd w:val="clear" w:color="000000" w:fill="FFFFFF"/>
          </w:tcPr>
          <w:p w14:paraId="66BC62F1"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Gniazda odbiorcze podzielone muszą być na co najmniej dwa segmenty, których sterowanie odbywać się powinno za pomocą dołączonego oprogramowania</w:t>
            </w:r>
          </w:p>
        </w:tc>
        <w:tc>
          <w:tcPr>
            <w:tcW w:w="850" w:type="dxa"/>
            <w:vMerge/>
            <w:tcBorders>
              <w:left w:val="nil"/>
              <w:right w:val="single" w:sz="4" w:space="0" w:color="auto"/>
            </w:tcBorders>
            <w:shd w:val="clear" w:color="000000" w:fill="FFFFFF"/>
          </w:tcPr>
          <w:p w14:paraId="512E586C"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3B41DD69"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22315D5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7F64ED62"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143AF9C6" w14:textId="5DF3C129" w:rsidTr="00E04D26">
        <w:trPr>
          <w:trHeight w:val="510"/>
        </w:trPr>
        <w:tc>
          <w:tcPr>
            <w:tcW w:w="560" w:type="dxa"/>
            <w:vMerge/>
            <w:tcBorders>
              <w:left w:val="single" w:sz="4" w:space="0" w:color="auto"/>
              <w:right w:val="single" w:sz="4" w:space="0" w:color="auto"/>
            </w:tcBorders>
            <w:shd w:val="clear" w:color="000000" w:fill="FFFFFF"/>
          </w:tcPr>
          <w:p w14:paraId="63483E12"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21280915" w14:textId="2CF58DA8"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7</w:t>
            </w:r>
          </w:p>
        </w:tc>
        <w:tc>
          <w:tcPr>
            <w:tcW w:w="2697" w:type="dxa"/>
            <w:tcBorders>
              <w:top w:val="nil"/>
              <w:left w:val="nil"/>
              <w:bottom w:val="single" w:sz="4" w:space="0" w:color="auto"/>
              <w:right w:val="single" w:sz="4" w:space="0" w:color="auto"/>
            </w:tcBorders>
            <w:shd w:val="clear" w:color="000000" w:fill="FFFFFF"/>
          </w:tcPr>
          <w:p w14:paraId="17F13230"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Kształt napięcia wyjściowego przy pracy bateryjnej</w:t>
            </w:r>
          </w:p>
        </w:tc>
        <w:tc>
          <w:tcPr>
            <w:tcW w:w="7509" w:type="dxa"/>
            <w:tcBorders>
              <w:top w:val="nil"/>
              <w:left w:val="nil"/>
              <w:bottom w:val="single" w:sz="4" w:space="0" w:color="auto"/>
              <w:right w:val="single" w:sz="4" w:space="0" w:color="auto"/>
            </w:tcBorders>
            <w:shd w:val="clear" w:color="000000" w:fill="FFFFFF"/>
          </w:tcPr>
          <w:p w14:paraId="1B1F20D3"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Sinusoidalny</w:t>
            </w:r>
          </w:p>
        </w:tc>
        <w:tc>
          <w:tcPr>
            <w:tcW w:w="850" w:type="dxa"/>
            <w:vMerge/>
            <w:tcBorders>
              <w:left w:val="nil"/>
              <w:right w:val="single" w:sz="4" w:space="0" w:color="auto"/>
            </w:tcBorders>
            <w:shd w:val="clear" w:color="000000" w:fill="FFFFFF"/>
          </w:tcPr>
          <w:p w14:paraId="631307A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3D66F1A6"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05A8CD1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6B4625C6"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6C95126D" w14:textId="7D23FBA3" w:rsidTr="00E04D26">
        <w:trPr>
          <w:trHeight w:val="255"/>
        </w:trPr>
        <w:tc>
          <w:tcPr>
            <w:tcW w:w="560" w:type="dxa"/>
            <w:vMerge/>
            <w:tcBorders>
              <w:left w:val="single" w:sz="4" w:space="0" w:color="auto"/>
              <w:right w:val="single" w:sz="4" w:space="0" w:color="auto"/>
            </w:tcBorders>
            <w:shd w:val="clear" w:color="000000" w:fill="FFFFFF"/>
          </w:tcPr>
          <w:p w14:paraId="4E36A4B3"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358CE078" w14:textId="65822E49"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8</w:t>
            </w:r>
          </w:p>
        </w:tc>
        <w:tc>
          <w:tcPr>
            <w:tcW w:w="2697" w:type="dxa"/>
            <w:tcBorders>
              <w:top w:val="nil"/>
              <w:left w:val="nil"/>
              <w:bottom w:val="single" w:sz="4" w:space="0" w:color="auto"/>
              <w:right w:val="single" w:sz="4" w:space="0" w:color="auto"/>
            </w:tcBorders>
            <w:shd w:val="clear" w:color="000000" w:fill="FFFFFF"/>
          </w:tcPr>
          <w:p w14:paraId="788C36A1"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Typ gniazda wejściowego </w:t>
            </w:r>
          </w:p>
        </w:tc>
        <w:tc>
          <w:tcPr>
            <w:tcW w:w="7509" w:type="dxa"/>
            <w:tcBorders>
              <w:top w:val="nil"/>
              <w:left w:val="nil"/>
              <w:bottom w:val="single" w:sz="4" w:space="0" w:color="auto"/>
              <w:right w:val="single" w:sz="4" w:space="0" w:color="auto"/>
            </w:tcBorders>
            <w:shd w:val="clear" w:color="000000" w:fill="FFFFFF"/>
          </w:tcPr>
          <w:p w14:paraId="3618B2EE" w14:textId="2D470245"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IEC320 C14</w:t>
            </w:r>
          </w:p>
        </w:tc>
        <w:tc>
          <w:tcPr>
            <w:tcW w:w="850" w:type="dxa"/>
            <w:vMerge/>
            <w:tcBorders>
              <w:left w:val="nil"/>
              <w:right w:val="single" w:sz="4" w:space="0" w:color="auto"/>
            </w:tcBorders>
            <w:shd w:val="clear" w:color="000000" w:fill="FFFFFF"/>
          </w:tcPr>
          <w:p w14:paraId="06605AEE" w14:textId="77777777" w:rsidR="00565EDA"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165CA588" w14:textId="77777777" w:rsidR="00565EDA"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3ED91509" w14:textId="77777777" w:rsidR="00565EDA"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68798CD4" w14:textId="77777777" w:rsidR="00565EDA" w:rsidRDefault="00565EDA" w:rsidP="00EB1078">
            <w:pPr>
              <w:spacing w:after="0" w:line="240" w:lineRule="auto"/>
              <w:rPr>
                <w:rFonts w:ascii="Times New Roman" w:hAnsi="Times New Roman" w:cs="Times New Roman"/>
                <w:sz w:val="20"/>
                <w:szCs w:val="20"/>
                <w:lang w:eastAsia="pl-PL"/>
              </w:rPr>
            </w:pPr>
          </w:p>
        </w:tc>
      </w:tr>
      <w:tr w:rsidR="00565EDA" w:rsidRPr="000E2892" w14:paraId="2EB3F514" w14:textId="1A1CA185" w:rsidTr="00E04D26">
        <w:trPr>
          <w:trHeight w:val="510"/>
        </w:trPr>
        <w:tc>
          <w:tcPr>
            <w:tcW w:w="560" w:type="dxa"/>
            <w:vMerge/>
            <w:tcBorders>
              <w:left w:val="single" w:sz="4" w:space="0" w:color="auto"/>
              <w:right w:val="single" w:sz="4" w:space="0" w:color="auto"/>
            </w:tcBorders>
            <w:shd w:val="clear" w:color="000000" w:fill="FFFFFF"/>
          </w:tcPr>
          <w:p w14:paraId="776DDE14"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2DF0C1C1" w14:textId="21593C5F"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9</w:t>
            </w:r>
          </w:p>
        </w:tc>
        <w:tc>
          <w:tcPr>
            <w:tcW w:w="2697" w:type="dxa"/>
            <w:tcBorders>
              <w:top w:val="nil"/>
              <w:left w:val="nil"/>
              <w:bottom w:val="single" w:sz="4" w:space="0" w:color="auto"/>
              <w:right w:val="single" w:sz="4" w:space="0" w:color="auto"/>
            </w:tcBorders>
            <w:shd w:val="clear" w:color="000000" w:fill="FFFFFF"/>
          </w:tcPr>
          <w:p w14:paraId="0845E128"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Czas podtrzymania dla obciążenia 100% </w:t>
            </w:r>
          </w:p>
        </w:tc>
        <w:tc>
          <w:tcPr>
            <w:tcW w:w="7509" w:type="dxa"/>
            <w:tcBorders>
              <w:top w:val="nil"/>
              <w:left w:val="nil"/>
              <w:bottom w:val="single" w:sz="4" w:space="0" w:color="auto"/>
              <w:right w:val="single" w:sz="4" w:space="0" w:color="auto"/>
            </w:tcBorders>
            <w:shd w:val="clear" w:color="000000" w:fill="FFFFFF"/>
          </w:tcPr>
          <w:p w14:paraId="7BDB7F6A" w14:textId="56C0A873"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min 3 min</w:t>
            </w:r>
          </w:p>
        </w:tc>
        <w:tc>
          <w:tcPr>
            <w:tcW w:w="850" w:type="dxa"/>
            <w:vMerge/>
            <w:tcBorders>
              <w:left w:val="nil"/>
              <w:right w:val="single" w:sz="4" w:space="0" w:color="auto"/>
            </w:tcBorders>
            <w:shd w:val="clear" w:color="000000" w:fill="FFFFFF"/>
          </w:tcPr>
          <w:p w14:paraId="72CEC5AF"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6DCDCB6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53987E04"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576D327F"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152ABE93" w14:textId="13372169" w:rsidTr="00E04D26">
        <w:trPr>
          <w:trHeight w:val="510"/>
        </w:trPr>
        <w:tc>
          <w:tcPr>
            <w:tcW w:w="560" w:type="dxa"/>
            <w:vMerge/>
            <w:tcBorders>
              <w:left w:val="single" w:sz="4" w:space="0" w:color="auto"/>
              <w:right w:val="single" w:sz="4" w:space="0" w:color="auto"/>
            </w:tcBorders>
            <w:shd w:val="clear" w:color="000000" w:fill="FFFFFF"/>
          </w:tcPr>
          <w:p w14:paraId="50B023D8"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48CDC593" w14:textId="4CED8FBD"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10</w:t>
            </w:r>
          </w:p>
        </w:tc>
        <w:tc>
          <w:tcPr>
            <w:tcW w:w="2697" w:type="dxa"/>
            <w:tcBorders>
              <w:top w:val="nil"/>
              <w:left w:val="nil"/>
              <w:bottom w:val="single" w:sz="4" w:space="0" w:color="auto"/>
              <w:right w:val="single" w:sz="4" w:space="0" w:color="auto"/>
            </w:tcBorders>
            <w:shd w:val="clear" w:color="000000" w:fill="FFFFFF"/>
          </w:tcPr>
          <w:p w14:paraId="192172EB"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Czas podtrzymania przy obciążeniu 50% </w:t>
            </w:r>
          </w:p>
        </w:tc>
        <w:tc>
          <w:tcPr>
            <w:tcW w:w="7509" w:type="dxa"/>
            <w:tcBorders>
              <w:top w:val="nil"/>
              <w:left w:val="nil"/>
              <w:bottom w:val="single" w:sz="4" w:space="0" w:color="auto"/>
              <w:right w:val="single" w:sz="4" w:space="0" w:color="auto"/>
            </w:tcBorders>
            <w:shd w:val="clear" w:color="000000" w:fill="FFFFFF"/>
          </w:tcPr>
          <w:p w14:paraId="33426508" w14:textId="1F0B9619"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min 19 min</w:t>
            </w:r>
          </w:p>
        </w:tc>
        <w:tc>
          <w:tcPr>
            <w:tcW w:w="850" w:type="dxa"/>
            <w:vMerge/>
            <w:tcBorders>
              <w:left w:val="nil"/>
              <w:right w:val="single" w:sz="4" w:space="0" w:color="auto"/>
            </w:tcBorders>
            <w:shd w:val="clear" w:color="000000" w:fill="FFFFFF"/>
          </w:tcPr>
          <w:p w14:paraId="128A3BF5"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1DFD3877"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26CB0F8F"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45096281"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62DA51B0" w14:textId="1414D2E5" w:rsidTr="00E04D26">
        <w:trPr>
          <w:trHeight w:val="510"/>
        </w:trPr>
        <w:tc>
          <w:tcPr>
            <w:tcW w:w="560" w:type="dxa"/>
            <w:vMerge/>
            <w:tcBorders>
              <w:left w:val="single" w:sz="4" w:space="0" w:color="auto"/>
              <w:right w:val="single" w:sz="4" w:space="0" w:color="auto"/>
            </w:tcBorders>
            <w:shd w:val="clear" w:color="000000" w:fill="FFFFFF"/>
          </w:tcPr>
          <w:p w14:paraId="33D2C609"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23DDB8A3" w14:textId="105BFBAD"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11</w:t>
            </w:r>
          </w:p>
        </w:tc>
        <w:tc>
          <w:tcPr>
            <w:tcW w:w="2697" w:type="dxa"/>
            <w:tcBorders>
              <w:top w:val="nil"/>
              <w:left w:val="nil"/>
              <w:bottom w:val="single" w:sz="4" w:space="0" w:color="auto"/>
              <w:right w:val="single" w:sz="4" w:space="0" w:color="auto"/>
            </w:tcBorders>
            <w:shd w:val="clear" w:color="000000" w:fill="FFFFFF"/>
          </w:tcPr>
          <w:p w14:paraId="0C0117A4"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Zakres napięcia wejściowego w trybie podstawowym </w:t>
            </w:r>
          </w:p>
        </w:tc>
        <w:tc>
          <w:tcPr>
            <w:tcW w:w="7509" w:type="dxa"/>
            <w:tcBorders>
              <w:top w:val="nil"/>
              <w:left w:val="nil"/>
              <w:bottom w:val="single" w:sz="4" w:space="0" w:color="auto"/>
              <w:right w:val="single" w:sz="4" w:space="0" w:color="auto"/>
            </w:tcBorders>
            <w:shd w:val="clear" w:color="000000" w:fill="FFFFFF"/>
          </w:tcPr>
          <w:p w14:paraId="20F49A90"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od max 160 do min 294 V</w:t>
            </w:r>
          </w:p>
        </w:tc>
        <w:tc>
          <w:tcPr>
            <w:tcW w:w="850" w:type="dxa"/>
            <w:vMerge/>
            <w:tcBorders>
              <w:left w:val="nil"/>
              <w:right w:val="single" w:sz="4" w:space="0" w:color="auto"/>
            </w:tcBorders>
            <w:shd w:val="clear" w:color="000000" w:fill="FFFFFF"/>
          </w:tcPr>
          <w:p w14:paraId="71B28EB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458F5ACB"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1BB0BFD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7DEB6178"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726A2152" w14:textId="4A074755" w:rsidTr="00E04D26">
        <w:trPr>
          <w:trHeight w:val="255"/>
        </w:trPr>
        <w:tc>
          <w:tcPr>
            <w:tcW w:w="560" w:type="dxa"/>
            <w:vMerge/>
            <w:tcBorders>
              <w:left w:val="single" w:sz="4" w:space="0" w:color="auto"/>
              <w:right w:val="single" w:sz="4" w:space="0" w:color="auto"/>
            </w:tcBorders>
            <w:shd w:val="clear" w:color="000000" w:fill="FFFFFF"/>
          </w:tcPr>
          <w:p w14:paraId="0D3B519A"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6C7CC2CC" w14:textId="380404DD"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12</w:t>
            </w:r>
          </w:p>
        </w:tc>
        <w:tc>
          <w:tcPr>
            <w:tcW w:w="2697" w:type="dxa"/>
            <w:tcBorders>
              <w:top w:val="nil"/>
              <w:left w:val="nil"/>
              <w:bottom w:val="single" w:sz="4" w:space="0" w:color="auto"/>
              <w:right w:val="single" w:sz="4" w:space="0" w:color="auto"/>
            </w:tcBorders>
            <w:shd w:val="clear" w:color="000000" w:fill="FFFFFF"/>
          </w:tcPr>
          <w:p w14:paraId="094A019A"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Zakres zmian napięcia wyjściowego</w:t>
            </w:r>
          </w:p>
        </w:tc>
        <w:tc>
          <w:tcPr>
            <w:tcW w:w="7509" w:type="dxa"/>
            <w:tcBorders>
              <w:top w:val="nil"/>
              <w:left w:val="nil"/>
              <w:bottom w:val="single" w:sz="4" w:space="0" w:color="auto"/>
              <w:right w:val="single" w:sz="4" w:space="0" w:color="auto"/>
            </w:tcBorders>
            <w:shd w:val="clear" w:color="000000" w:fill="FFFFFF"/>
          </w:tcPr>
          <w:p w14:paraId="772C1D3A"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maksymalnie -10/+6% wartości nominalnej</w:t>
            </w:r>
          </w:p>
        </w:tc>
        <w:tc>
          <w:tcPr>
            <w:tcW w:w="850" w:type="dxa"/>
            <w:vMerge/>
            <w:tcBorders>
              <w:left w:val="nil"/>
              <w:right w:val="single" w:sz="4" w:space="0" w:color="auto"/>
            </w:tcBorders>
            <w:shd w:val="clear" w:color="000000" w:fill="FFFFFF"/>
          </w:tcPr>
          <w:p w14:paraId="5FA0FB9B"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002FDAA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43C58DDC"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144862C5"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17E9D037" w14:textId="3801DFB5" w:rsidTr="00E04D26">
        <w:trPr>
          <w:trHeight w:val="510"/>
        </w:trPr>
        <w:tc>
          <w:tcPr>
            <w:tcW w:w="560" w:type="dxa"/>
            <w:vMerge/>
            <w:tcBorders>
              <w:left w:val="single" w:sz="4" w:space="0" w:color="auto"/>
              <w:right w:val="single" w:sz="4" w:space="0" w:color="auto"/>
            </w:tcBorders>
            <w:shd w:val="clear" w:color="000000" w:fill="FFFFFF"/>
          </w:tcPr>
          <w:p w14:paraId="66D1A4B4" w14:textId="77777777" w:rsidR="00565EDA" w:rsidRPr="005008B3"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6C8D2C51" w14:textId="37B64714"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13</w:t>
            </w:r>
          </w:p>
        </w:tc>
        <w:tc>
          <w:tcPr>
            <w:tcW w:w="2697" w:type="dxa"/>
            <w:tcBorders>
              <w:top w:val="nil"/>
              <w:left w:val="nil"/>
              <w:bottom w:val="single" w:sz="4" w:space="0" w:color="auto"/>
              <w:right w:val="single" w:sz="4" w:space="0" w:color="auto"/>
            </w:tcBorders>
            <w:shd w:val="clear" w:color="000000" w:fill="FFFFFF"/>
          </w:tcPr>
          <w:p w14:paraId="7EE9FE0F"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Baterie wymieniane przez użytkownika "na gorąco"</w:t>
            </w:r>
          </w:p>
        </w:tc>
        <w:tc>
          <w:tcPr>
            <w:tcW w:w="7509" w:type="dxa"/>
            <w:tcBorders>
              <w:top w:val="nil"/>
              <w:left w:val="nil"/>
              <w:bottom w:val="single" w:sz="4" w:space="0" w:color="auto"/>
              <w:right w:val="single" w:sz="4" w:space="0" w:color="auto"/>
            </w:tcBorders>
            <w:shd w:val="clear" w:color="000000" w:fill="FFFFFF"/>
          </w:tcPr>
          <w:p w14:paraId="71C46F2C"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Tak</w:t>
            </w:r>
          </w:p>
        </w:tc>
        <w:tc>
          <w:tcPr>
            <w:tcW w:w="850" w:type="dxa"/>
            <w:vMerge/>
            <w:tcBorders>
              <w:left w:val="nil"/>
              <w:right w:val="single" w:sz="4" w:space="0" w:color="auto"/>
            </w:tcBorders>
            <w:shd w:val="clear" w:color="000000" w:fill="FFFFFF"/>
          </w:tcPr>
          <w:p w14:paraId="0A3DC7E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062DA534"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08D33A7C"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3AEFE8D0"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7310D3FD" w14:textId="20C34709" w:rsidTr="00E04D26">
        <w:trPr>
          <w:trHeight w:val="641"/>
        </w:trPr>
        <w:tc>
          <w:tcPr>
            <w:tcW w:w="560" w:type="dxa"/>
            <w:vMerge/>
            <w:tcBorders>
              <w:left w:val="single" w:sz="4" w:space="0" w:color="auto"/>
              <w:right w:val="single" w:sz="4" w:space="0" w:color="auto"/>
            </w:tcBorders>
            <w:shd w:val="clear" w:color="000000" w:fill="FFFFFF"/>
          </w:tcPr>
          <w:p w14:paraId="3FEEA433"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7FE590BD" w14:textId="13A87073"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14</w:t>
            </w:r>
          </w:p>
        </w:tc>
        <w:tc>
          <w:tcPr>
            <w:tcW w:w="2697" w:type="dxa"/>
            <w:tcBorders>
              <w:top w:val="nil"/>
              <w:left w:val="nil"/>
              <w:bottom w:val="single" w:sz="4" w:space="0" w:color="auto"/>
              <w:right w:val="single" w:sz="4" w:space="0" w:color="auto"/>
            </w:tcBorders>
            <w:shd w:val="clear" w:color="000000" w:fill="FFFFFF"/>
          </w:tcPr>
          <w:p w14:paraId="24EE9CCC"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Porty komunikacji </w:t>
            </w:r>
          </w:p>
        </w:tc>
        <w:tc>
          <w:tcPr>
            <w:tcW w:w="7509" w:type="dxa"/>
            <w:tcBorders>
              <w:top w:val="nil"/>
              <w:left w:val="nil"/>
              <w:bottom w:val="single" w:sz="4" w:space="0" w:color="auto"/>
              <w:right w:val="single" w:sz="4" w:space="0" w:color="auto"/>
            </w:tcBorders>
            <w:shd w:val="clear" w:color="000000" w:fill="FFFFFF"/>
          </w:tcPr>
          <w:p w14:paraId="7101F494"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RJ45 - RS232 i port przekaźnikowy, USB (HID), gniazdo rozszerzenia opcji komunikacji do instalacji karty SNMP/Web z możliwością monitorowania środowiska, port zdalnego wyłączania i włączania UPSa oraz port wyłączania awaryjnego UPSa  </w:t>
            </w:r>
          </w:p>
        </w:tc>
        <w:tc>
          <w:tcPr>
            <w:tcW w:w="850" w:type="dxa"/>
            <w:vMerge/>
            <w:tcBorders>
              <w:left w:val="nil"/>
              <w:right w:val="single" w:sz="4" w:space="0" w:color="auto"/>
            </w:tcBorders>
            <w:shd w:val="clear" w:color="000000" w:fill="FFFFFF"/>
          </w:tcPr>
          <w:p w14:paraId="31E9BAA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248093F8"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3D7CF383"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7E88E514"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7860436C" w14:textId="64C93509" w:rsidTr="00E04D26">
        <w:trPr>
          <w:trHeight w:val="631"/>
        </w:trPr>
        <w:tc>
          <w:tcPr>
            <w:tcW w:w="560" w:type="dxa"/>
            <w:vMerge/>
            <w:tcBorders>
              <w:left w:val="single" w:sz="4" w:space="0" w:color="auto"/>
              <w:right w:val="single" w:sz="4" w:space="0" w:color="auto"/>
            </w:tcBorders>
            <w:shd w:val="clear" w:color="000000" w:fill="FFFFFF"/>
          </w:tcPr>
          <w:p w14:paraId="3868E0B2"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67A1856C" w14:textId="411E09C0"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15</w:t>
            </w:r>
          </w:p>
        </w:tc>
        <w:tc>
          <w:tcPr>
            <w:tcW w:w="2697" w:type="dxa"/>
            <w:tcBorders>
              <w:top w:val="nil"/>
              <w:left w:val="nil"/>
              <w:bottom w:val="single" w:sz="4" w:space="0" w:color="auto"/>
              <w:right w:val="single" w:sz="4" w:space="0" w:color="auto"/>
            </w:tcBorders>
            <w:shd w:val="clear" w:color="000000" w:fill="FFFFFF"/>
          </w:tcPr>
          <w:p w14:paraId="3A886B75"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Panel komunikacyjny</w:t>
            </w:r>
          </w:p>
        </w:tc>
        <w:tc>
          <w:tcPr>
            <w:tcW w:w="7509" w:type="dxa"/>
            <w:tcBorders>
              <w:top w:val="nil"/>
              <w:left w:val="nil"/>
              <w:bottom w:val="single" w:sz="4" w:space="0" w:color="auto"/>
              <w:right w:val="single" w:sz="4" w:space="0" w:color="auto"/>
            </w:tcBorders>
            <w:shd w:val="clear" w:color="000000" w:fill="FFFFFF"/>
          </w:tcPr>
          <w:p w14:paraId="1E8F3E93"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Panel optyczny ze wskazaniami chwilowego poziomu obciążenia i poziomu naładowania baterii, z możliwością sterowania poszczególnymi segmentami odbiorów oraz pomiarem sprawności i zużycia energii przez odbiory</w:t>
            </w:r>
          </w:p>
        </w:tc>
        <w:tc>
          <w:tcPr>
            <w:tcW w:w="850" w:type="dxa"/>
            <w:vMerge/>
            <w:tcBorders>
              <w:left w:val="nil"/>
              <w:right w:val="single" w:sz="4" w:space="0" w:color="auto"/>
            </w:tcBorders>
            <w:shd w:val="clear" w:color="000000" w:fill="FFFFFF"/>
          </w:tcPr>
          <w:p w14:paraId="723E1778"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273A732F"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1912E5A4"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16049561"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270067F0" w14:textId="48E36E6C" w:rsidTr="00E04D26">
        <w:trPr>
          <w:trHeight w:val="255"/>
        </w:trPr>
        <w:tc>
          <w:tcPr>
            <w:tcW w:w="560" w:type="dxa"/>
            <w:vMerge/>
            <w:tcBorders>
              <w:left w:val="single" w:sz="4" w:space="0" w:color="auto"/>
              <w:right w:val="single" w:sz="4" w:space="0" w:color="auto"/>
            </w:tcBorders>
            <w:shd w:val="clear" w:color="000000" w:fill="FFFFFF"/>
          </w:tcPr>
          <w:p w14:paraId="2A4F001F"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vMerge w:val="restart"/>
            <w:tcBorders>
              <w:top w:val="nil"/>
              <w:left w:val="single" w:sz="4" w:space="0" w:color="auto"/>
              <w:bottom w:val="single" w:sz="4" w:space="0" w:color="auto"/>
              <w:right w:val="single" w:sz="4" w:space="0" w:color="auto"/>
            </w:tcBorders>
            <w:shd w:val="clear" w:color="000000" w:fill="FFFFFF"/>
          </w:tcPr>
          <w:p w14:paraId="20078504" w14:textId="2A80CD41"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16</w:t>
            </w:r>
          </w:p>
        </w:tc>
        <w:tc>
          <w:tcPr>
            <w:tcW w:w="2697" w:type="dxa"/>
            <w:vMerge w:val="restart"/>
            <w:tcBorders>
              <w:top w:val="nil"/>
              <w:left w:val="single" w:sz="4" w:space="0" w:color="auto"/>
              <w:bottom w:val="single" w:sz="4" w:space="0" w:color="auto"/>
              <w:right w:val="single" w:sz="4" w:space="0" w:color="auto"/>
            </w:tcBorders>
            <w:shd w:val="clear" w:color="000000" w:fill="FFFFFF"/>
          </w:tcPr>
          <w:p w14:paraId="5B86AAD1"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Alarmy dźwiękowe </w:t>
            </w:r>
          </w:p>
        </w:tc>
        <w:tc>
          <w:tcPr>
            <w:tcW w:w="7509" w:type="dxa"/>
            <w:tcBorders>
              <w:top w:val="nil"/>
              <w:left w:val="nil"/>
              <w:bottom w:val="single" w:sz="4" w:space="0" w:color="auto"/>
              <w:right w:val="single" w:sz="4" w:space="0" w:color="auto"/>
            </w:tcBorders>
            <w:shd w:val="clear" w:color="000000" w:fill="FFFFFF"/>
          </w:tcPr>
          <w:p w14:paraId="5853EEE3"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  praca z baterii </w:t>
            </w:r>
          </w:p>
        </w:tc>
        <w:tc>
          <w:tcPr>
            <w:tcW w:w="850" w:type="dxa"/>
            <w:vMerge/>
            <w:tcBorders>
              <w:left w:val="nil"/>
              <w:right w:val="single" w:sz="4" w:space="0" w:color="auto"/>
            </w:tcBorders>
            <w:shd w:val="clear" w:color="000000" w:fill="FFFFFF"/>
          </w:tcPr>
          <w:p w14:paraId="4266967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24B9D0F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7D8C087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58100A50"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62E0EF34" w14:textId="7A687A2C" w:rsidTr="00E04D26">
        <w:trPr>
          <w:trHeight w:val="255"/>
        </w:trPr>
        <w:tc>
          <w:tcPr>
            <w:tcW w:w="560" w:type="dxa"/>
            <w:vMerge/>
            <w:tcBorders>
              <w:left w:val="single" w:sz="4" w:space="0" w:color="auto"/>
              <w:right w:val="single" w:sz="4" w:space="0" w:color="auto"/>
            </w:tcBorders>
          </w:tcPr>
          <w:p w14:paraId="0FA3EFC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55A02420" w14:textId="33C46002"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7B96B377"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5F6FE63F"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  awaria UPSa </w:t>
            </w:r>
          </w:p>
        </w:tc>
        <w:tc>
          <w:tcPr>
            <w:tcW w:w="850" w:type="dxa"/>
            <w:vMerge/>
            <w:tcBorders>
              <w:left w:val="nil"/>
              <w:right w:val="single" w:sz="4" w:space="0" w:color="auto"/>
            </w:tcBorders>
            <w:shd w:val="clear" w:color="000000" w:fill="FFFFFF"/>
          </w:tcPr>
          <w:p w14:paraId="5C17495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73156F3E"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5766BB07"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1523E565"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79D4773F" w14:textId="1D240D77" w:rsidTr="00E04D26">
        <w:trPr>
          <w:trHeight w:val="255"/>
        </w:trPr>
        <w:tc>
          <w:tcPr>
            <w:tcW w:w="560" w:type="dxa"/>
            <w:vMerge/>
            <w:tcBorders>
              <w:left w:val="single" w:sz="4" w:space="0" w:color="auto"/>
              <w:right w:val="single" w:sz="4" w:space="0" w:color="auto"/>
            </w:tcBorders>
          </w:tcPr>
          <w:p w14:paraId="7E0802F5"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6A458271" w14:textId="1F32E1AA"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07AA201E"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249EC411"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  przeciążenie UPSa </w:t>
            </w:r>
          </w:p>
        </w:tc>
        <w:tc>
          <w:tcPr>
            <w:tcW w:w="850" w:type="dxa"/>
            <w:vMerge/>
            <w:tcBorders>
              <w:left w:val="nil"/>
              <w:right w:val="single" w:sz="4" w:space="0" w:color="auto"/>
            </w:tcBorders>
            <w:shd w:val="clear" w:color="000000" w:fill="FFFFFF"/>
          </w:tcPr>
          <w:p w14:paraId="2227D6DF"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3DF11DC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7B2C5A5B"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0B25436F"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1C642089" w14:textId="2F98AB74" w:rsidTr="00E04D26">
        <w:trPr>
          <w:trHeight w:val="285"/>
        </w:trPr>
        <w:tc>
          <w:tcPr>
            <w:tcW w:w="560" w:type="dxa"/>
            <w:vMerge/>
            <w:tcBorders>
              <w:left w:val="single" w:sz="4" w:space="0" w:color="auto"/>
              <w:right w:val="single" w:sz="4" w:space="0" w:color="auto"/>
            </w:tcBorders>
          </w:tcPr>
          <w:p w14:paraId="378241E7"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66EF9921" w14:textId="146666CB"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10D280E6"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76A7BF55"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  znaczne wyczerpanie baterii </w:t>
            </w:r>
          </w:p>
        </w:tc>
        <w:tc>
          <w:tcPr>
            <w:tcW w:w="850" w:type="dxa"/>
            <w:vMerge/>
            <w:tcBorders>
              <w:left w:val="nil"/>
              <w:right w:val="single" w:sz="4" w:space="0" w:color="auto"/>
            </w:tcBorders>
            <w:shd w:val="clear" w:color="000000" w:fill="FFFFFF"/>
          </w:tcPr>
          <w:p w14:paraId="3C67C1BB"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720D329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01C4E278"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0EF6487A"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472C4F55" w14:textId="194720CD" w:rsidTr="00E04D26">
        <w:trPr>
          <w:trHeight w:val="255"/>
        </w:trPr>
        <w:tc>
          <w:tcPr>
            <w:tcW w:w="560" w:type="dxa"/>
            <w:vMerge/>
            <w:tcBorders>
              <w:left w:val="single" w:sz="4" w:space="0" w:color="auto"/>
              <w:right w:val="single" w:sz="4" w:space="0" w:color="auto"/>
            </w:tcBorders>
            <w:shd w:val="clear" w:color="000000" w:fill="FFFFFF"/>
          </w:tcPr>
          <w:p w14:paraId="44DE4D73"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4840D699" w14:textId="1B2711B0"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17</w:t>
            </w:r>
          </w:p>
        </w:tc>
        <w:tc>
          <w:tcPr>
            <w:tcW w:w="2697" w:type="dxa"/>
            <w:tcBorders>
              <w:top w:val="nil"/>
              <w:left w:val="nil"/>
              <w:bottom w:val="single" w:sz="4" w:space="0" w:color="auto"/>
              <w:right w:val="single" w:sz="4" w:space="0" w:color="auto"/>
            </w:tcBorders>
            <w:shd w:val="clear" w:color="000000" w:fill="FFFFFF"/>
          </w:tcPr>
          <w:p w14:paraId="7A759993"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Typ obudowy </w:t>
            </w:r>
          </w:p>
        </w:tc>
        <w:tc>
          <w:tcPr>
            <w:tcW w:w="7509" w:type="dxa"/>
            <w:tcBorders>
              <w:top w:val="nil"/>
              <w:left w:val="nil"/>
              <w:bottom w:val="single" w:sz="4" w:space="0" w:color="auto"/>
              <w:right w:val="single" w:sz="4" w:space="0" w:color="auto"/>
            </w:tcBorders>
            <w:shd w:val="clear" w:color="000000" w:fill="FFFFFF"/>
          </w:tcPr>
          <w:p w14:paraId="0C918F1F"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Uniwersalna Tower / Rack 2U max</w:t>
            </w:r>
          </w:p>
        </w:tc>
        <w:tc>
          <w:tcPr>
            <w:tcW w:w="850" w:type="dxa"/>
            <w:vMerge/>
            <w:tcBorders>
              <w:left w:val="nil"/>
              <w:right w:val="single" w:sz="4" w:space="0" w:color="auto"/>
            </w:tcBorders>
            <w:shd w:val="clear" w:color="000000" w:fill="FFFFFF"/>
          </w:tcPr>
          <w:p w14:paraId="1028089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2FC0CD5B"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5E3A194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58C21FF4"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5A3F90B6" w14:textId="2A50B86C" w:rsidTr="00E04D26">
        <w:trPr>
          <w:trHeight w:val="255"/>
        </w:trPr>
        <w:tc>
          <w:tcPr>
            <w:tcW w:w="560" w:type="dxa"/>
            <w:vMerge/>
            <w:tcBorders>
              <w:left w:val="single" w:sz="4" w:space="0" w:color="auto"/>
              <w:right w:val="single" w:sz="4" w:space="0" w:color="auto"/>
            </w:tcBorders>
            <w:shd w:val="clear" w:color="000000" w:fill="FFFFFF"/>
          </w:tcPr>
          <w:p w14:paraId="12D55B14"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vMerge w:val="restart"/>
            <w:tcBorders>
              <w:top w:val="nil"/>
              <w:left w:val="single" w:sz="4" w:space="0" w:color="auto"/>
              <w:bottom w:val="single" w:sz="4" w:space="0" w:color="auto"/>
              <w:right w:val="single" w:sz="4" w:space="0" w:color="auto"/>
            </w:tcBorders>
            <w:shd w:val="clear" w:color="000000" w:fill="FFFFFF"/>
          </w:tcPr>
          <w:p w14:paraId="09EC5D21" w14:textId="1F4E1DAE"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18</w:t>
            </w:r>
          </w:p>
        </w:tc>
        <w:tc>
          <w:tcPr>
            <w:tcW w:w="2697" w:type="dxa"/>
            <w:vMerge w:val="restart"/>
            <w:tcBorders>
              <w:top w:val="nil"/>
              <w:left w:val="single" w:sz="4" w:space="0" w:color="auto"/>
              <w:bottom w:val="single" w:sz="4" w:space="0" w:color="auto"/>
              <w:right w:val="single" w:sz="4" w:space="0" w:color="auto"/>
            </w:tcBorders>
            <w:shd w:val="clear" w:color="000000" w:fill="FFFFFF"/>
          </w:tcPr>
          <w:p w14:paraId="4BBD6805"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Wyposażenie standardowe </w:t>
            </w:r>
          </w:p>
        </w:tc>
        <w:tc>
          <w:tcPr>
            <w:tcW w:w="7509" w:type="dxa"/>
            <w:tcBorders>
              <w:top w:val="nil"/>
              <w:left w:val="nil"/>
              <w:bottom w:val="single" w:sz="4" w:space="0" w:color="auto"/>
              <w:right w:val="single" w:sz="4" w:space="0" w:color="auto"/>
            </w:tcBorders>
            <w:shd w:val="clear" w:color="000000" w:fill="FFFFFF"/>
          </w:tcPr>
          <w:p w14:paraId="3C4C6806"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  kable sygnałowe USB i RS232</w:t>
            </w:r>
          </w:p>
        </w:tc>
        <w:tc>
          <w:tcPr>
            <w:tcW w:w="850" w:type="dxa"/>
            <w:vMerge/>
            <w:tcBorders>
              <w:left w:val="nil"/>
              <w:right w:val="single" w:sz="4" w:space="0" w:color="auto"/>
            </w:tcBorders>
            <w:shd w:val="clear" w:color="000000" w:fill="FFFFFF"/>
          </w:tcPr>
          <w:p w14:paraId="4EC21CD5"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28D3E28B"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4D8BB7F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75BFC679"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59EDF495" w14:textId="592DF57C" w:rsidTr="00E04D26">
        <w:trPr>
          <w:trHeight w:val="255"/>
        </w:trPr>
        <w:tc>
          <w:tcPr>
            <w:tcW w:w="560" w:type="dxa"/>
            <w:vMerge/>
            <w:tcBorders>
              <w:left w:val="single" w:sz="4" w:space="0" w:color="auto"/>
              <w:right w:val="single" w:sz="4" w:space="0" w:color="auto"/>
            </w:tcBorders>
          </w:tcPr>
          <w:p w14:paraId="7943ED7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539F6A7C" w14:textId="1E13D0F4"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25C5051E"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12622339"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  kabel zasilający </w:t>
            </w:r>
          </w:p>
        </w:tc>
        <w:tc>
          <w:tcPr>
            <w:tcW w:w="850" w:type="dxa"/>
            <w:vMerge/>
            <w:tcBorders>
              <w:left w:val="nil"/>
              <w:right w:val="single" w:sz="4" w:space="0" w:color="auto"/>
            </w:tcBorders>
            <w:shd w:val="clear" w:color="000000" w:fill="FFFFFF"/>
          </w:tcPr>
          <w:p w14:paraId="26DED7B6"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0BAED2F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05B368B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532F74AE"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3998A81E" w14:textId="5E9C20DC" w:rsidTr="00E04D26">
        <w:trPr>
          <w:trHeight w:val="255"/>
        </w:trPr>
        <w:tc>
          <w:tcPr>
            <w:tcW w:w="560" w:type="dxa"/>
            <w:vMerge/>
            <w:tcBorders>
              <w:left w:val="single" w:sz="4" w:space="0" w:color="auto"/>
              <w:right w:val="single" w:sz="4" w:space="0" w:color="auto"/>
            </w:tcBorders>
          </w:tcPr>
          <w:p w14:paraId="110A0D7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18CCDEC9" w14:textId="3DF8E8DC"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068B72A8"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2EBA3BE6"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  kabel odbiorów 1.8m IEC320 C13/C14 - 6 szt. </w:t>
            </w:r>
          </w:p>
        </w:tc>
        <w:tc>
          <w:tcPr>
            <w:tcW w:w="850" w:type="dxa"/>
            <w:vMerge/>
            <w:tcBorders>
              <w:left w:val="nil"/>
              <w:right w:val="single" w:sz="4" w:space="0" w:color="auto"/>
            </w:tcBorders>
            <w:shd w:val="clear" w:color="000000" w:fill="FFFFFF"/>
          </w:tcPr>
          <w:p w14:paraId="5B53914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59396086"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036DF69B"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26A5761C"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6F017099" w14:textId="34B0D003" w:rsidTr="00E04D26">
        <w:trPr>
          <w:trHeight w:val="255"/>
        </w:trPr>
        <w:tc>
          <w:tcPr>
            <w:tcW w:w="560" w:type="dxa"/>
            <w:vMerge/>
            <w:tcBorders>
              <w:left w:val="single" w:sz="4" w:space="0" w:color="auto"/>
              <w:right w:val="single" w:sz="4" w:space="0" w:color="auto"/>
            </w:tcBorders>
          </w:tcPr>
          <w:p w14:paraId="0E28E7E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30765E44" w14:textId="49B3B4B9"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480B2899"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6F2163E0"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  zestaw montażowy do szafy 19"</w:t>
            </w:r>
          </w:p>
        </w:tc>
        <w:tc>
          <w:tcPr>
            <w:tcW w:w="850" w:type="dxa"/>
            <w:vMerge/>
            <w:tcBorders>
              <w:left w:val="nil"/>
              <w:right w:val="single" w:sz="4" w:space="0" w:color="auto"/>
            </w:tcBorders>
            <w:shd w:val="clear" w:color="000000" w:fill="FFFFFF"/>
          </w:tcPr>
          <w:p w14:paraId="5E7E94D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635D55B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35FE33D5"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7E28D3A2"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438DDF8A" w14:textId="7F4BF82A" w:rsidTr="00E04D26">
        <w:trPr>
          <w:trHeight w:val="255"/>
        </w:trPr>
        <w:tc>
          <w:tcPr>
            <w:tcW w:w="560" w:type="dxa"/>
            <w:vMerge/>
            <w:tcBorders>
              <w:left w:val="single" w:sz="4" w:space="0" w:color="auto"/>
              <w:right w:val="single" w:sz="4" w:space="0" w:color="auto"/>
            </w:tcBorders>
          </w:tcPr>
          <w:p w14:paraId="3CC6D36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254990E6" w14:textId="5255B327"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12489003"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04C98F5F"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  oprogramowanie na CD </w:t>
            </w:r>
          </w:p>
        </w:tc>
        <w:tc>
          <w:tcPr>
            <w:tcW w:w="850" w:type="dxa"/>
            <w:vMerge/>
            <w:tcBorders>
              <w:left w:val="nil"/>
              <w:right w:val="single" w:sz="4" w:space="0" w:color="auto"/>
            </w:tcBorders>
            <w:shd w:val="clear" w:color="000000" w:fill="FFFFFF"/>
          </w:tcPr>
          <w:p w14:paraId="1B602B4E"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5FD8CC9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3986B80A"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207C6F73"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42B7B746" w14:textId="60CC62EC" w:rsidTr="00E04D26">
        <w:trPr>
          <w:trHeight w:val="240"/>
        </w:trPr>
        <w:tc>
          <w:tcPr>
            <w:tcW w:w="560" w:type="dxa"/>
            <w:vMerge/>
            <w:tcBorders>
              <w:left w:val="single" w:sz="4" w:space="0" w:color="auto"/>
              <w:right w:val="single" w:sz="4" w:space="0" w:color="auto"/>
            </w:tcBorders>
          </w:tcPr>
          <w:p w14:paraId="77C1E2F4"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569" w:type="dxa"/>
            <w:vMerge/>
            <w:tcBorders>
              <w:top w:val="nil"/>
              <w:left w:val="single" w:sz="4" w:space="0" w:color="auto"/>
              <w:bottom w:val="single" w:sz="4" w:space="0" w:color="auto"/>
              <w:right w:val="single" w:sz="4" w:space="0" w:color="auto"/>
            </w:tcBorders>
            <w:vAlign w:val="center"/>
          </w:tcPr>
          <w:p w14:paraId="34C59B88" w14:textId="32A825E0" w:rsidR="00565EDA" w:rsidRPr="00565EDA" w:rsidRDefault="00565EDA" w:rsidP="00E04D26">
            <w:pPr>
              <w:spacing w:after="0" w:line="240" w:lineRule="auto"/>
              <w:jc w:val="center"/>
              <w:rPr>
                <w:rFonts w:ascii="Arial Narrow" w:hAnsi="Arial Narrow" w:cs="Times New Roman"/>
                <w:sz w:val="20"/>
                <w:szCs w:val="20"/>
                <w:lang w:eastAsia="pl-PL"/>
              </w:rPr>
            </w:pPr>
          </w:p>
        </w:tc>
        <w:tc>
          <w:tcPr>
            <w:tcW w:w="2697" w:type="dxa"/>
            <w:vMerge/>
            <w:tcBorders>
              <w:top w:val="nil"/>
              <w:left w:val="single" w:sz="4" w:space="0" w:color="auto"/>
              <w:bottom w:val="single" w:sz="4" w:space="0" w:color="auto"/>
              <w:right w:val="single" w:sz="4" w:space="0" w:color="auto"/>
            </w:tcBorders>
            <w:vAlign w:val="center"/>
          </w:tcPr>
          <w:p w14:paraId="1BEC878D" w14:textId="77777777" w:rsidR="00565EDA" w:rsidRPr="00565EDA" w:rsidRDefault="00565EDA" w:rsidP="00EB1078">
            <w:pPr>
              <w:spacing w:after="0" w:line="240" w:lineRule="auto"/>
              <w:rPr>
                <w:rFonts w:ascii="Arial Narrow" w:hAnsi="Arial Narrow" w:cs="Times New Roman"/>
                <w:sz w:val="20"/>
                <w:szCs w:val="20"/>
                <w:lang w:eastAsia="pl-PL"/>
              </w:rPr>
            </w:pPr>
          </w:p>
        </w:tc>
        <w:tc>
          <w:tcPr>
            <w:tcW w:w="7509" w:type="dxa"/>
            <w:tcBorders>
              <w:top w:val="nil"/>
              <w:left w:val="nil"/>
              <w:bottom w:val="single" w:sz="4" w:space="0" w:color="auto"/>
              <w:right w:val="single" w:sz="4" w:space="0" w:color="auto"/>
            </w:tcBorders>
            <w:shd w:val="clear" w:color="000000" w:fill="FFFFFF"/>
          </w:tcPr>
          <w:p w14:paraId="5C18E937"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  karta SNMP/Web</w:t>
            </w:r>
          </w:p>
        </w:tc>
        <w:tc>
          <w:tcPr>
            <w:tcW w:w="850" w:type="dxa"/>
            <w:vMerge/>
            <w:tcBorders>
              <w:left w:val="nil"/>
              <w:right w:val="single" w:sz="4" w:space="0" w:color="auto"/>
            </w:tcBorders>
            <w:shd w:val="clear" w:color="000000" w:fill="FFFFFF"/>
          </w:tcPr>
          <w:p w14:paraId="284D90F5"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52CF57F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76B15D14"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1BFBD0E7"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4E0FB2FD" w14:textId="2689E73D" w:rsidTr="00E04D26">
        <w:trPr>
          <w:trHeight w:val="974"/>
        </w:trPr>
        <w:tc>
          <w:tcPr>
            <w:tcW w:w="560" w:type="dxa"/>
            <w:vMerge/>
            <w:tcBorders>
              <w:left w:val="single" w:sz="4" w:space="0" w:color="auto"/>
              <w:right w:val="single" w:sz="4" w:space="0" w:color="auto"/>
            </w:tcBorders>
            <w:shd w:val="clear" w:color="000000" w:fill="FFFFFF"/>
          </w:tcPr>
          <w:p w14:paraId="21694938"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1CFEDF89" w14:textId="642CB003"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19</w:t>
            </w:r>
          </w:p>
        </w:tc>
        <w:tc>
          <w:tcPr>
            <w:tcW w:w="2697" w:type="dxa"/>
            <w:tcBorders>
              <w:top w:val="nil"/>
              <w:left w:val="nil"/>
              <w:bottom w:val="single" w:sz="4" w:space="0" w:color="auto"/>
              <w:right w:val="single" w:sz="4" w:space="0" w:color="auto"/>
            </w:tcBorders>
            <w:shd w:val="clear" w:color="000000" w:fill="FFFFFF"/>
          </w:tcPr>
          <w:p w14:paraId="78D23BD8"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Oprogramowanie </w:t>
            </w:r>
          </w:p>
        </w:tc>
        <w:tc>
          <w:tcPr>
            <w:tcW w:w="7509" w:type="dxa"/>
            <w:tcBorders>
              <w:top w:val="nil"/>
              <w:left w:val="nil"/>
              <w:bottom w:val="single" w:sz="4" w:space="0" w:color="auto"/>
              <w:right w:val="single" w:sz="4" w:space="0" w:color="auto"/>
            </w:tcBorders>
            <w:shd w:val="clear" w:color="000000" w:fill="FFFFFF"/>
          </w:tcPr>
          <w:p w14:paraId="344ECCB3"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Do bezpiecznego zamykania systemów operacyjnych przy wyczerpaniu baterii, współpraca minimum z:</w:t>
            </w:r>
            <w:r w:rsidRPr="00565EDA">
              <w:rPr>
                <w:rFonts w:ascii="Arial Narrow" w:hAnsi="Arial Narrow" w:cs="Times New Roman"/>
                <w:sz w:val="20"/>
                <w:szCs w:val="20"/>
                <w:lang w:eastAsia="pl-PL"/>
              </w:rPr>
              <w:br/>
              <w:t>- Windows Server 2008, 2012</w:t>
            </w:r>
            <w:r w:rsidRPr="00565EDA">
              <w:rPr>
                <w:rFonts w:ascii="Arial Narrow" w:hAnsi="Arial Narrow" w:cs="Times New Roman"/>
                <w:sz w:val="20"/>
                <w:szCs w:val="20"/>
                <w:lang w:eastAsia="pl-PL"/>
              </w:rPr>
              <w:br/>
              <w:t>- Linux Red Hat Enterprise Linux, SuSE Linux, VMware ESX Server</w:t>
            </w:r>
            <w:r w:rsidRPr="00565EDA">
              <w:rPr>
                <w:rFonts w:ascii="Arial Narrow" w:hAnsi="Arial Narrow" w:cs="Times New Roman"/>
                <w:sz w:val="20"/>
                <w:szCs w:val="20"/>
                <w:lang w:eastAsia="pl-PL"/>
              </w:rPr>
              <w:br/>
              <w:t>- Unix- Oprogramowanie musi umożliwiać integrację z platformą wirtualizacyjną Vmware.</w:t>
            </w:r>
          </w:p>
        </w:tc>
        <w:tc>
          <w:tcPr>
            <w:tcW w:w="850" w:type="dxa"/>
            <w:vMerge/>
            <w:tcBorders>
              <w:left w:val="nil"/>
              <w:right w:val="single" w:sz="4" w:space="0" w:color="auto"/>
            </w:tcBorders>
            <w:shd w:val="clear" w:color="000000" w:fill="FFFFFF"/>
          </w:tcPr>
          <w:p w14:paraId="2B1E85AF"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48F38329"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5385DCD1"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1378E747"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0052F633" w14:textId="204D59A6" w:rsidTr="00E04D26">
        <w:trPr>
          <w:trHeight w:val="255"/>
        </w:trPr>
        <w:tc>
          <w:tcPr>
            <w:tcW w:w="560" w:type="dxa"/>
            <w:vMerge/>
            <w:tcBorders>
              <w:left w:val="single" w:sz="4" w:space="0" w:color="auto"/>
              <w:right w:val="single" w:sz="4" w:space="0" w:color="auto"/>
            </w:tcBorders>
            <w:shd w:val="clear" w:color="000000" w:fill="FFFFFF"/>
          </w:tcPr>
          <w:p w14:paraId="041EEFD0"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4B526415" w14:textId="5F2AB2EC"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20</w:t>
            </w:r>
          </w:p>
        </w:tc>
        <w:tc>
          <w:tcPr>
            <w:tcW w:w="2697" w:type="dxa"/>
            <w:tcBorders>
              <w:top w:val="nil"/>
              <w:left w:val="nil"/>
              <w:bottom w:val="single" w:sz="4" w:space="0" w:color="auto"/>
              <w:right w:val="single" w:sz="4" w:space="0" w:color="auto"/>
            </w:tcBorders>
            <w:shd w:val="clear" w:color="000000" w:fill="FFFFFF"/>
          </w:tcPr>
          <w:p w14:paraId="32D6611B"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Maksymalna wysokość </w:t>
            </w:r>
          </w:p>
        </w:tc>
        <w:tc>
          <w:tcPr>
            <w:tcW w:w="7509" w:type="dxa"/>
            <w:tcBorders>
              <w:top w:val="nil"/>
              <w:left w:val="nil"/>
              <w:bottom w:val="single" w:sz="4" w:space="0" w:color="auto"/>
              <w:right w:val="single" w:sz="4" w:space="0" w:color="auto"/>
            </w:tcBorders>
            <w:shd w:val="clear" w:color="000000" w:fill="FFFFFF"/>
          </w:tcPr>
          <w:p w14:paraId="65581CBA"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2U</w:t>
            </w:r>
          </w:p>
        </w:tc>
        <w:tc>
          <w:tcPr>
            <w:tcW w:w="850" w:type="dxa"/>
            <w:vMerge/>
            <w:tcBorders>
              <w:left w:val="nil"/>
              <w:right w:val="single" w:sz="4" w:space="0" w:color="auto"/>
            </w:tcBorders>
            <w:shd w:val="clear" w:color="000000" w:fill="FFFFFF"/>
          </w:tcPr>
          <w:p w14:paraId="602EABDF"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right w:val="single" w:sz="4" w:space="0" w:color="auto"/>
            </w:tcBorders>
            <w:shd w:val="clear" w:color="000000" w:fill="FFFFFF"/>
          </w:tcPr>
          <w:p w14:paraId="11AE7C50"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right w:val="single" w:sz="4" w:space="0" w:color="auto"/>
            </w:tcBorders>
            <w:shd w:val="clear" w:color="000000" w:fill="FFFFFF"/>
          </w:tcPr>
          <w:p w14:paraId="1373F382"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right w:val="single" w:sz="4" w:space="0" w:color="auto"/>
            </w:tcBorders>
            <w:shd w:val="clear" w:color="000000" w:fill="FFFFFF"/>
          </w:tcPr>
          <w:p w14:paraId="5274FA63"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565EDA" w:rsidRPr="000E2892" w14:paraId="46D2D662" w14:textId="6CB693EF" w:rsidTr="00E04D26">
        <w:trPr>
          <w:trHeight w:val="208"/>
        </w:trPr>
        <w:tc>
          <w:tcPr>
            <w:tcW w:w="560" w:type="dxa"/>
            <w:vMerge/>
            <w:tcBorders>
              <w:left w:val="single" w:sz="4" w:space="0" w:color="auto"/>
              <w:bottom w:val="single" w:sz="4" w:space="0" w:color="auto"/>
              <w:right w:val="single" w:sz="4" w:space="0" w:color="auto"/>
            </w:tcBorders>
            <w:shd w:val="clear" w:color="000000" w:fill="FFFFFF"/>
          </w:tcPr>
          <w:p w14:paraId="628CC784" w14:textId="77777777" w:rsidR="00565EDA" w:rsidRDefault="00565EDA" w:rsidP="00EB1078">
            <w:pPr>
              <w:spacing w:after="0" w:line="240" w:lineRule="auto"/>
              <w:jc w:val="right"/>
              <w:rPr>
                <w:rFonts w:ascii="Times New Roman" w:hAnsi="Times New Roman" w:cs="Times New Roman"/>
                <w:sz w:val="20"/>
                <w:szCs w:val="20"/>
                <w:lang w:eastAsia="pl-PL"/>
              </w:rPr>
            </w:pPr>
          </w:p>
        </w:tc>
        <w:tc>
          <w:tcPr>
            <w:tcW w:w="569" w:type="dxa"/>
            <w:tcBorders>
              <w:top w:val="nil"/>
              <w:left w:val="single" w:sz="4" w:space="0" w:color="auto"/>
              <w:bottom w:val="single" w:sz="4" w:space="0" w:color="auto"/>
              <w:right w:val="single" w:sz="4" w:space="0" w:color="auto"/>
            </w:tcBorders>
            <w:shd w:val="clear" w:color="000000" w:fill="FFFFFF"/>
          </w:tcPr>
          <w:p w14:paraId="09BBA1DA" w14:textId="31E2BD81" w:rsidR="00565EDA" w:rsidRPr="00565EDA" w:rsidRDefault="00565EDA" w:rsidP="00E04D26">
            <w:pPr>
              <w:spacing w:after="0" w:line="240" w:lineRule="auto"/>
              <w:jc w:val="center"/>
              <w:rPr>
                <w:rFonts w:ascii="Arial Narrow" w:hAnsi="Arial Narrow" w:cs="Times New Roman"/>
                <w:sz w:val="20"/>
                <w:szCs w:val="20"/>
                <w:lang w:eastAsia="pl-PL"/>
              </w:rPr>
            </w:pPr>
            <w:r w:rsidRPr="00565EDA">
              <w:rPr>
                <w:rFonts w:ascii="Arial Narrow" w:hAnsi="Arial Narrow" w:cs="Times New Roman"/>
                <w:sz w:val="20"/>
                <w:szCs w:val="20"/>
                <w:lang w:eastAsia="pl-PL"/>
              </w:rPr>
              <w:t>21</w:t>
            </w:r>
          </w:p>
        </w:tc>
        <w:tc>
          <w:tcPr>
            <w:tcW w:w="2697" w:type="dxa"/>
            <w:tcBorders>
              <w:top w:val="nil"/>
              <w:left w:val="nil"/>
              <w:bottom w:val="single" w:sz="4" w:space="0" w:color="auto"/>
              <w:right w:val="single" w:sz="4" w:space="0" w:color="auto"/>
            </w:tcBorders>
            <w:shd w:val="clear" w:color="000000" w:fill="FFFFFF"/>
          </w:tcPr>
          <w:p w14:paraId="7E3CD8D2"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Cechy</w:t>
            </w:r>
          </w:p>
        </w:tc>
        <w:tc>
          <w:tcPr>
            <w:tcW w:w="7509" w:type="dxa"/>
            <w:tcBorders>
              <w:top w:val="nil"/>
              <w:left w:val="nil"/>
              <w:bottom w:val="single" w:sz="4" w:space="0" w:color="auto"/>
              <w:right w:val="single" w:sz="4" w:space="0" w:color="auto"/>
            </w:tcBorders>
            <w:shd w:val="clear" w:color="000000" w:fill="FFFFFF"/>
          </w:tcPr>
          <w:p w14:paraId="7F56FA72" w14:textId="77777777" w:rsidR="00565EDA" w:rsidRPr="00565EDA" w:rsidRDefault="00565EDA" w:rsidP="00EB1078">
            <w:pPr>
              <w:spacing w:after="0" w:line="240" w:lineRule="auto"/>
              <w:rPr>
                <w:rFonts w:ascii="Arial Narrow" w:hAnsi="Arial Narrow" w:cs="Times New Roman"/>
                <w:sz w:val="20"/>
                <w:szCs w:val="20"/>
                <w:lang w:eastAsia="pl-PL"/>
              </w:rPr>
            </w:pPr>
            <w:r w:rsidRPr="00565EDA">
              <w:rPr>
                <w:rFonts w:ascii="Arial Narrow" w:hAnsi="Arial Narrow" w:cs="Times New Roman"/>
                <w:sz w:val="20"/>
                <w:szCs w:val="20"/>
                <w:lang w:eastAsia="pl-PL"/>
              </w:rPr>
              <w:t xml:space="preserve"> Możliwość wydłużenia czasu podtrzymania poprzez dołączenie baterii zewnętrznych</w:t>
            </w:r>
          </w:p>
        </w:tc>
        <w:tc>
          <w:tcPr>
            <w:tcW w:w="850" w:type="dxa"/>
            <w:vMerge/>
            <w:tcBorders>
              <w:left w:val="nil"/>
              <w:bottom w:val="single" w:sz="4" w:space="0" w:color="auto"/>
              <w:right w:val="single" w:sz="4" w:space="0" w:color="auto"/>
            </w:tcBorders>
            <w:shd w:val="clear" w:color="000000" w:fill="FFFFFF"/>
          </w:tcPr>
          <w:p w14:paraId="6AA089B4"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993" w:type="dxa"/>
            <w:vMerge/>
            <w:tcBorders>
              <w:left w:val="nil"/>
              <w:bottom w:val="single" w:sz="4" w:space="0" w:color="auto"/>
              <w:right w:val="single" w:sz="4" w:space="0" w:color="auto"/>
            </w:tcBorders>
            <w:shd w:val="clear" w:color="000000" w:fill="FFFFFF"/>
          </w:tcPr>
          <w:p w14:paraId="55E9FE9D"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64" w:type="dxa"/>
            <w:gridSpan w:val="2"/>
            <w:vMerge/>
            <w:tcBorders>
              <w:left w:val="nil"/>
              <w:bottom w:val="single" w:sz="4" w:space="0" w:color="auto"/>
              <w:right w:val="single" w:sz="4" w:space="0" w:color="auto"/>
            </w:tcBorders>
            <w:shd w:val="clear" w:color="000000" w:fill="FFFFFF"/>
          </w:tcPr>
          <w:p w14:paraId="6BFD5676" w14:textId="77777777" w:rsidR="00565EDA" w:rsidRPr="005008B3" w:rsidRDefault="00565EDA" w:rsidP="00EB1078">
            <w:pPr>
              <w:spacing w:after="0" w:line="240" w:lineRule="auto"/>
              <w:rPr>
                <w:rFonts w:ascii="Times New Roman" w:hAnsi="Times New Roman" w:cs="Times New Roman"/>
                <w:sz w:val="20"/>
                <w:szCs w:val="20"/>
                <w:lang w:eastAsia="pl-PL"/>
              </w:rPr>
            </w:pPr>
          </w:p>
        </w:tc>
        <w:tc>
          <w:tcPr>
            <w:tcW w:w="835" w:type="dxa"/>
            <w:vMerge/>
            <w:tcBorders>
              <w:left w:val="nil"/>
              <w:bottom w:val="single" w:sz="4" w:space="0" w:color="auto"/>
              <w:right w:val="single" w:sz="4" w:space="0" w:color="auto"/>
            </w:tcBorders>
            <w:shd w:val="clear" w:color="000000" w:fill="FFFFFF"/>
          </w:tcPr>
          <w:p w14:paraId="33562E36" w14:textId="77777777" w:rsidR="00565EDA" w:rsidRPr="005008B3" w:rsidRDefault="00565EDA" w:rsidP="00EB1078">
            <w:pPr>
              <w:spacing w:after="0" w:line="240" w:lineRule="auto"/>
              <w:rPr>
                <w:rFonts w:ascii="Times New Roman" w:hAnsi="Times New Roman" w:cs="Times New Roman"/>
                <w:sz w:val="20"/>
                <w:szCs w:val="20"/>
                <w:lang w:eastAsia="pl-PL"/>
              </w:rPr>
            </w:pPr>
          </w:p>
        </w:tc>
      </w:tr>
      <w:tr w:rsidR="00E04D26" w:rsidRPr="000E2892" w14:paraId="5E4154B7" w14:textId="77777777" w:rsidTr="00E04D26">
        <w:trPr>
          <w:trHeight w:val="208"/>
        </w:trPr>
        <w:tc>
          <w:tcPr>
            <w:tcW w:w="14877" w:type="dxa"/>
            <w:gridSpan w:val="9"/>
            <w:tcBorders>
              <w:left w:val="single" w:sz="4" w:space="0" w:color="auto"/>
              <w:bottom w:val="single" w:sz="4" w:space="0" w:color="auto"/>
              <w:right w:val="single" w:sz="4" w:space="0" w:color="auto"/>
            </w:tcBorders>
            <w:shd w:val="clear" w:color="000000" w:fill="FFFFFF"/>
          </w:tcPr>
          <w:p w14:paraId="3B30E801" w14:textId="05B7FD76" w:rsidR="00E04D26" w:rsidRPr="00E04D26" w:rsidRDefault="00E04D26" w:rsidP="00E04D26">
            <w:pPr>
              <w:spacing w:after="0" w:line="360" w:lineRule="auto"/>
              <w:rPr>
                <w:rFonts w:ascii="Arial" w:hAnsi="Arial" w:cs="Arial"/>
                <w:b/>
                <w:sz w:val="24"/>
                <w:szCs w:val="24"/>
              </w:rPr>
            </w:pPr>
            <w:r w:rsidRPr="00066C96">
              <w:rPr>
                <w:rFonts w:ascii="Arial" w:hAnsi="Arial" w:cs="Arial"/>
                <w:b/>
                <w:sz w:val="24"/>
                <w:szCs w:val="24"/>
              </w:rPr>
              <w:t>Wyposażenie szaf i okablowanie</w:t>
            </w:r>
            <w:r w:rsidRPr="005008B3">
              <w:rPr>
                <w:rFonts w:ascii="Times New Roman" w:hAnsi="Times New Roman" w:cs="Times New Roman"/>
                <w:sz w:val="20"/>
                <w:szCs w:val="20"/>
                <w:lang w:eastAsia="pl-PL"/>
              </w:rPr>
              <w:t xml:space="preserve"> </w:t>
            </w:r>
            <w:r>
              <w:rPr>
                <w:rFonts w:ascii="Times New Roman" w:hAnsi="Times New Roman" w:cs="Times New Roman"/>
                <w:sz w:val="20"/>
                <w:szCs w:val="20"/>
                <w:lang w:eastAsia="pl-PL"/>
              </w:rPr>
              <w:t xml:space="preserve">/ </w:t>
            </w:r>
            <w:r w:rsidRPr="005008B3">
              <w:rPr>
                <w:rFonts w:ascii="Times New Roman" w:hAnsi="Times New Roman" w:cs="Times New Roman"/>
                <w:sz w:val="20"/>
                <w:szCs w:val="20"/>
                <w:lang w:eastAsia="pl-PL"/>
              </w:rPr>
              <w:t>Opis wymagań</w:t>
            </w:r>
          </w:p>
        </w:tc>
      </w:tr>
      <w:tr w:rsidR="00D80A5B" w:rsidRPr="002B7789" w14:paraId="45B14D94" w14:textId="7EEFAC37" w:rsidTr="00145F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60FA2B3D" w14:textId="516E8083"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10775" w:type="dxa"/>
            <w:gridSpan w:val="3"/>
            <w:shd w:val="clear" w:color="auto" w:fill="auto"/>
            <w:vAlign w:val="center"/>
          </w:tcPr>
          <w:p w14:paraId="50EDEE14" w14:textId="77777777" w:rsidR="00D80A5B" w:rsidRPr="002B7789" w:rsidRDefault="00D80A5B" w:rsidP="00D80A5B">
            <w:pPr>
              <w:spacing w:after="0" w:line="240" w:lineRule="auto"/>
              <w:rPr>
                <w:rFonts w:ascii="Times New Roman" w:eastAsia="Times New Roman" w:hAnsi="Times New Roman" w:cs="Times New Roman"/>
                <w:sz w:val="20"/>
                <w:szCs w:val="20"/>
                <w:lang w:eastAsia="pl-PL"/>
              </w:rPr>
            </w:pPr>
            <w:r w:rsidRPr="002B7789">
              <w:rPr>
                <w:rFonts w:ascii="Times New Roman" w:eastAsia="Times New Roman" w:hAnsi="Times New Roman" w:cs="Times New Roman"/>
                <w:sz w:val="20"/>
                <w:szCs w:val="20"/>
                <w:lang w:eastAsia="pl-PL"/>
              </w:rPr>
              <w:t>Zespół wentylacyjny 230V</w:t>
            </w:r>
            <w:r>
              <w:rPr>
                <w:rFonts w:ascii="Times New Roman" w:eastAsia="Times New Roman" w:hAnsi="Times New Roman" w:cs="Times New Roman"/>
                <w:sz w:val="20"/>
                <w:szCs w:val="20"/>
                <w:lang w:eastAsia="pl-PL"/>
              </w:rPr>
              <w:t xml:space="preserve"> </w:t>
            </w:r>
            <w:r w:rsidRPr="002B7789">
              <w:rPr>
                <w:rFonts w:ascii="Times New Roman" w:eastAsia="Times New Roman" w:hAnsi="Times New Roman" w:cs="Times New Roman"/>
                <w:sz w:val="20"/>
                <w:szCs w:val="20"/>
                <w:lang w:eastAsia="pl-PL"/>
              </w:rPr>
              <w:t xml:space="preserve"> 22W do szafek naściennych </w:t>
            </w:r>
            <w:r>
              <w:rPr>
                <w:rFonts w:ascii="Times New Roman" w:eastAsia="Times New Roman" w:hAnsi="Times New Roman" w:cs="Times New Roman"/>
                <w:sz w:val="20"/>
                <w:szCs w:val="20"/>
                <w:lang w:eastAsia="pl-PL"/>
              </w:rPr>
              <w:t xml:space="preserve"> </w:t>
            </w:r>
            <w:r w:rsidRPr="002B7789">
              <w:rPr>
                <w:rFonts w:ascii="Times New Roman" w:eastAsia="Times New Roman" w:hAnsi="Times New Roman" w:cs="Times New Roman"/>
                <w:sz w:val="20"/>
                <w:szCs w:val="20"/>
                <w:lang w:eastAsia="pl-PL"/>
              </w:rPr>
              <w:t>SJ2, SD2</w:t>
            </w:r>
          </w:p>
        </w:tc>
        <w:tc>
          <w:tcPr>
            <w:tcW w:w="850" w:type="dxa"/>
            <w:shd w:val="clear" w:color="auto" w:fill="auto"/>
            <w:vAlign w:val="center"/>
            <w:hideMark/>
          </w:tcPr>
          <w:p w14:paraId="10A28412" w14:textId="49C54DB3"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szt.</w:t>
            </w:r>
          </w:p>
        </w:tc>
        <w:tc>
          <w:tcPr>
            <w:tcW w:w="993" w:type="dxa"/>
          </w:tcPr>
          <w:p w14:paraId="6CA6D4C6" w14:textId="0218144E"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850" w:type="dxa"/>
          </w:tcPr>
          <w:p w14:paraId="5D027F5E"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4BAEB11E"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610FD850" w14:textId="07CD9E8C" w:rsidTr="00E439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259784BF" w14:textId="4E0C6A02"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10775" w:type="dxa"/>
            <w:gridSpan w:val="3"/>
            <w:vAlign w:val="center"/>
          </w:tcPr>
          <w:p w14:paraId="38DC842A" w14:textId="11187029" w:rsidR="00D80A5B" w:rsidRPr="002B7789" w:rsidRDefault="00D80A5B" w:rsidP="00D80A5B">
            <w:pPr>
              <w:spacing w:after="0" w:line="240" w:lineRule="auto"/>
              <w:rPr>
                <w:rFonts w:ascii="Times New Roman" w:eastAsia="Times New Roman" w:hAnsi="Times New Roman" w:cs="Times New Roman"/>
                <w:sz w:val="20"/>
                <w:szCs w:val="20"/>
                <w:lang w:eastAsia="pl-PL"/>
              </w:rPr>
            </w:pPr>
            <w:r w:rsidRPr="002B7789">
              <w:rPr>
                <w:rFonts w:ascii="Times New Roman" w:eastAsia="Times New Roman" w:hAnsi="Times New Roman" w:cs="Times New Roman"/>
                <w:sz w:val="20"/>
                <w:szCs w:val="20"/>
                <w:lang w:eastAsia="pl-PL"/>
              </w:rPr>
              <w:t>Mikroprocesorowy panel sterowania wentylatorami z wyświetla</w:t>
            </w:r>
            <w:r>
              <w:rPr>
                <w:rFonts w:ascii="Times New Roman" w:eastAsia="Times New Roman" w:hAnsi="Times New Roman" w:cs="Times New Roman"/>
                <w:sz w:val="20"/>
                <w:szCs w:val="20"/>
                <w:lang w:eastAsia="pl-PL"/>
              </w:rPr>
              <w:t xml:space="preserve">czem do </w:t>
            </w:r>
            <w:r w:rsidRPr="002B7789">
              <w:rPr>
                <w:rFonts w:ascii="Times New Roman" w:eastAsia="Times New Roman" w:hAnsi="Times New Roman" w:cs="Times New Roman"/>
                <w:sz w:val="20"/>
                <w:szCs w:val="20"/>
                <w:lang w:eastAsia="pl-PL"/>
              </w:rPr>
              <w:t>szafek naściennych SJ2, SD2</w:t>
            </w:r>
          </w:p>
        </w:tc>
        <w:tc>
          <w:tcPr>
            <w:tcW w:w="850" w:type="dxa"/>
            <w:shd w:val="clear" w:color="auto" w:fill="auto"/>
            <w:hideMark/>
          </w:tcPr>
          <w:p w14:paraId="378AC0B6" w14:textId="6A6C3EC0"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tcPr>
          <w:p w14:paraId="7516749C" w14:textId="6B06757B"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850" w:type="dxa"/>
          </w:tcPr>
          <w:p w14:paraId="16E89AA6"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764821BF"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764D8E5C" w14:textId="484381C4" w:rsidTr="004F7A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78E6D105" w14:textId="6D8B31F2"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10775" w:type="dxa"/>
            <w:gridSpan w:val="3"/>
            <w:shd w:val="clear" w:color="auto" w:fill="auto"/>
            <w:vAlign w:val="center"/>
          </w:tcPr>
          <w:p w14:paraId="34601464" w14:textId="77777777" w:rsidR="00D80A5B" w:rsidRPr="002B7789" w:rsidRDefault="00D80A5B" w:rsidP="00D80A5B">
            <w:pPr>
              <w:spacing w:after="0" w:line="240" w:lineRule="auto"/>
              <w:rPr>
                <w:rFonts w:ascii="Times New Roman" w:eastAsia="Times New Roman" w:hAnsi="Times New Roman" w:cs="Times New Roman"/>
                <w:sz w:val="20"/>
                <w:szCs w:val="20"/>
                <w:lang w:eastAsia="pl-PL"/>
              </w:rPr>
            </w:pPr>
            <w:r w:rsidRPr="002B7789">
              <w:rPr>
                <w:rFonts w:ascii="Times New Roman" w:eastAsia="Times New Roman" w:hAnsi="Times New Roman" w:cs="Times New Roman"/>
                <w:sz w:val="20"/>
                <w:szCs w:val="20"/>
                <w:lang w:eastAsia="pl-PL"/>
              </w:rPr>
              <w:t xml:space="preserve">19" HD Cable Management 1U, </w:t>
            </w:r>
          </w:p>
        </w:tc>
        <w:tc>
          <w:tcPr>
            <w:tcW w:w="850" w:type="dxa"/>
            <w:shd w:val="clear" w:color="auto" w:fill="auto"/>
            <w:hideMark/>
          </w:tcPr>
          <w:p w14:paraId="0E6FE915" w14:textId="6322F211"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tcPr>
          <w:p w14:paraId="6A6088E9" w14:textId="27EED865"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850" w:type="dxa"/>
          </w:tcPr>
          <w:p w14:paraId="29D345DD"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60D60CE6"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3F0A8EE7" w14:textId="0EB9C573" w:rsidTr="00C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3F7D9A45" w14:textId="1D272472"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0775" w:type="dxa"/>
            <w:gridSpan w:val="3"/>
            <w:vAlign w:val="center"/>
          </w:tcPr>
          <w:p w14:paraId="059B416D" w14:textId="77777777" w:rsidR="00D80A5B" w:rsidRPr="002B7789" w:rsidRDefault="00D80A5B" w:rsidP="00D80A5B">
            <w:pPr>
              <w:spacing w:after="0" w:line="240" w:lineRule="auto"/>
              <w:rPr>
                <w:rFonts w:ascii="Times New Roman" w:eastAsia="Times New Roman" w:hAnsi="Times New Roman" w:cs="Times New Roman"/>
                <w:sz w:val="20"/>
                <w:szCs w:val="20"/>
                <w:lang w:eastAsia="pl-PL"/>
              </w:rPr>
            </w:pPr>
            <w:r w:rsidRPr="002B7789">
              <w:rPr>
                <w:rFonts w:ascii="Times New Roman" w:eastAsia="Times New Roman" w:hAnsi="Times New Roman" w:cs="Times New Roman"/>
                <w:sz w:val="20"/>
                <w:szCs w:val="20"/>
                <w:lang w:eastAsia="pl-PL"/>
              </w:rPr>
              <w:t>Uchwyty kablowe metalowe 88x88 mm (komplet 5 szt.)</w:t>
            </w:r>
          </w:p>
        </w:tc>
        <w:tc>
          <w:tcPr>
            <w:tcW w:w="850" w:type="dxa"/>
            <w:shd w:val="clear" w:color="auto" w:fill="auto"/>
          </w:tcPr>
          <w:p w14:paraId="48D218B4" w14:textId="6CAF3AEC"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5AEB9BD9" w14:textId="72B94254"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850" w:type="dxa"/>
          </w:tcPr>
          <w:p w14:paraId="148D1A2B"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07D883DA"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710AFD0A" w14:textId="18470915" w:rsidTr="006933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5BF26823" w14:textId="375D47B2"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lastRenderedPageBreak/>
              <w:t>10</w:t>
            </w:r>
          </w:p>
        </w:tc>
        <w:tc>
          <w:tcPr>
            <w:tcW w:w="10775" w:type="dxa"/>
            <w:gridSpan w:val="3"/>
            <w:vAlign w:val="center"/>
          </w:tcPr>
          <w:p w14:paraId="4165B1D7" w14:textId="77777777" w:rsidR="00D80A5B" w:rsidRPr="002B7789" w:rsidRDefault="00D80A5B" w:rsidP="00D80A5B">
            <w:pPr>
              <w:spacing w:after="0" w:line="240" w:lineRule="auto"/>
              <w:rPr>
                <w:rFonts w:ascii="Times New Roman" w:eastAsia="Times New Roman" w:hAnsi="Times New Roman" w:cs="Times New Roman"/>
                <w:sz w:val="20"/>
                <w:szCs w:val="20"/>
                <w:lang w:eastAsia="pl-PL"/>
              </w:rPr>
            </w:pPr>
            <w:r w:rsidRPr="002B7789">
              <w:rPr>
                <w:rFonts w:ascii="Times New Roman" w:eastAsia="Times New Roman" w:hAnsi="Times New Roman" w:cs="Times New Roman"/>
                <w:sz w:val="20"/>
                <w:szCs w:val="20"/>
                <w:lang w:eastAsia="pl-PL"/>
              </w:rPr>
              <w:t>Elementy mocujące, komplet do mocowania urządzeń w szafach i szafkach (kpl. 10szt.)</w:t>
            </w:r>
          </w:p>
        </w:tc>
        <w:tc>
          <w:tcPr>
            <w:tcW w:w="850" w:type="dxa"/>
            <w:shd w:val="clear" w:color="auto" w:fill="auto"/>
          </w:tcPr>
          <w:p w14:paraId="279DEFF3" w14:textId="1E98EE52"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30B3A924" w14:textId="3C193B5C"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850" w:type="dxa"/>
          </w:tcPr>
          <w:p w14:paraId="7FC311A0"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783417A8"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199410BF" w14:textId="017C8E9B" w:rsidTr="008353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60D09436" w14:textId="3A3F0D56"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0775" w:type="dxa"/>
            <w:gridSpan w:val="3"/>
            <w:vAlign w:val="center"/>
          </w:tcPr>
          <w:p w14:paraId="3544E7A1" w14:textId="77777777" w:rsidR="00D80A5B" w:rsidRPr="002B7789" w:rsidRDefault="00D80A5B" w:rsidP="00D80A5B">
            <w:pPr>
              <w:spacing w:after="0" w:line="240" w:lineRule="auto"/>
              <w:rPr>
                <w:rFonts w:ascii="Times New Roman" w:eastAsia="Times New Roman" w:hAnsi="Times New Roman" w:cs="Times New Roman"/>
                <w:sz w:val="20"/>
                <w:szCs w:val="20"/>
                <w:lang w:eastAsia="pl-PL"/>
              </w:rPr>
            </w:pPr>
            <w:r w:rsidRPr="002B7789">
              <w:rPr>
                <w:rFonts w:ascii="Times New Roman" w:eastAsia="Times New Roman" w:hAnsi="Times New Roman" w:cs="Times New Roman"/>
                <w:sz w:val="20"/>
                <w:szCs w:val="20"/>
                <w:lang w:eastAsia="pl-PL"/>
              </w:rPr>
              <w:t>Listwa zasilająca 440mm z 5 gniazdami 2P+Z z filtrem sieciowym 30MHz</w:t>
            </w:r>
          </w:p>
        </w:tc>
        <w:tc>
          <w:tcPr>
            <w:tcW w:w="850" w:type="dxa"/>
            <w:shd w:val="clear" w:color="auto" w:fill="auto"/>
          </w:tcPr>
          <w:p w14:paraId="7D574F8F" w14:textId="294DE032"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19FC6C89" w14:textId="1FC7CDD6"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850" w:type="dxa"/>
          </w:tcPr>
          <w:p w14:paraId="7903001E"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22778C7A"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53E0ED78" w14:textId="5F54F8B0" w:rsidTr="009D1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7F22A626" w14:textId="6ECA6BEC"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12</w:t>
            </w:r>
          </w:p>
        </w:tc>
        <w:tc>
          <w:tcPr>
            <w:tcW w:w="10775" w:type="dxa"/>
            <w:gridSpan w:val="3"/>
            <w:shd w:val="clear" w:color="auto" w:fill="auto"/>
            <w:vAlign w:val="center"/>
          </w:tcPr>
          <w:p w14:paraId="7078C970"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Patch Cord CU kat. C6A 0.3m</w:t>
            </w:r>
          </w:p>
        </w:tc>
        <w:tc>
          <w:tcPr>
            <w:tcW w:w="850" w:type="dxa"/>
            <w:shd w:val="clear" w:color="auto" w:fill="auto"/>
          </w:tcPr>
          <w:p w14:paraId="5061D2CD" w14:textId="7F5CBA31"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3B87012E" w14:textId="60B74202" w:rsidR="00D80A5B"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200</w:t>
            </w:r>
          </w:p>
        </w:tc>
        <w:tc>
          <w:tcPr>
            <w:tcW w:w="850" w:type="dxa"/>
          </w:tcPr>
          <w:p w14:paraId="45334816"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59D57182"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54B95893" w14:textId="6C706A3B" w:rsidTr="00B63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77B5A217" w14:textId="01A2BE13"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13</w:t>
            </w:r>
          </w:p>
        </w:tc>
        <w:tc>
          <w:tcPr>
            <w:tcW w:w="10775" w:type="dxa"/>
            <w:gridSpan w:val="3"/>
            <w:vAlign w:val="center"/>
          </w:tcPr>
          <w:p w14:paraId="48B550A6"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Patch Cord CU kat. C6A 0.5m</w:t>
            </w:r>
          </w:p>
        </w:tc>
        <w:tc>
          <w:tcPr>
            <w:tcW w:w="850" w:type="dxa"/>
            <w:shd w:val="clear" w:color="auto" w:fill="auto"/>
          </w:tcPr>
          <w:p w14:paraId="3372C341" w14:textId="31AC7998"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07390228" w14:textId="0DD2A44C" w:rsidR="00D80A5B"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200</w:t>
            </w:r>
          </w:p>
        </w:tc>
        <w:tc>
          <w:tcPr>
            <w:tcW w:w="850" w:type="dxa"/>
          </w:tcPr>
          <w:p w14:paraId="3FB46464"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2FA849C1"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6C5815B6" w14:textId="66222F60" w:rsidTr="004E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56464FCC" w14:textId="65933611" w:rsidR="00D80A5B" w:rsidRDefault="0034430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10775" w:type="dxa"/>
            <w:gridSpan w:val="3"/>
            <w:vAlign w:val="center"/>
          </w:tcPr>
          <w:p w14:paraId="263321E1"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Patch Cord CU kat. C6A 1m</w:t>
            </w:r>
          </w:p>
        </w:tc>
        <w:tc>
          <w:tcPr>
            <w:tcW w:w="850" w:type="dxa"/>
            <w:shd w:val="clear" w:color="auto" w:fill="auto"/>
          </w:tcPr>
          <w:p w14:paraId="40327FA8" w14:textId="5C284052"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78AB4CF2" w14:textId="0AFB76E8"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100</w:t>
            </w:r>
          </w:p>
        </w:tc>
        <w:tc>
          <w:tcPr>
            <w:tcW w:w="850" w:type="dxa"/>
          </w:tcPr>
          <w:p w14:paraId="61DB22C7"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488073E7"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6E247ED2" w14:textId="02EB52B1" w:rsidTr="00990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0406AEF1" w14:textId="7492C439" w:rsidR="00D80A5B" w:rsidRDefault="00D80A5B"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r w:rsidR="00344306">
              <w:rPr>
                <w:rFonts w:ascii="Times New Roman" w:eastAsia="Times New Roman" w:hAnsi="Times New Roman" w:cs="Times New Roman"/>
                <w:sz w:val="20"/>
                <w:szCs w:val="20"/>
                <w:lang w:eastAsia="pl-PL"/>
              </w:rPr>
              <w:t>5</w:t>
            </w:r>
          </w:p>
        </w:tc>
        <w:tc>
          <w:tcPr>
            <w:tcW w:w="10775" w:type="dxa"/>
            <w:gridSpan w:val="3"/>
            <w:vAlign w:val="center"/>
          </w:tcPr>
          <w:p w14:paraId="365ACB73"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Patch Cord CU kat. C6A 2m</w:t>
            </w:r>
          </w:p>
        </w:tc>
        <w:tc>
          <w:tcPr>
            <w:tcW w:w="850" w:type="dxa"/>
            <w:shd w:val="clear" w:color="auto" w:fill="auto"/>
          </w:tcPr>
          <w:p w14:paraId="17CB5264" w14:textId="02E836EE"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349B7CCE" w14:textId="3EE332AD" w:rsidR="00D80A5B" w:rsidRPr="002B7789"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100</w:t>
            </w:r>
          </w:p>
        </w:tc>
        <w:tc>
          <w:tcPr>
            <w:tcW w:w="850" w:type="dxa"/>
          </w:tcPr>
          <w:p w14:paraId="4D053835"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18D007C0" w14:textId="7777777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2CA7DF1E" w14:textId="7FC6141C" w:rsidTr="00F26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25A6BC28" w14:textId="406399EE" w:rsidR="00D80A5B" w:rsidRDefault="00D80A5B"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r w:rsidR="00344306">
              <w:rPr>
                <w:rFonts w:ascii="Times New Roman" w:eastAsia="Times New Roman" w:hAnsi="Times New Roman" w:cs="Times New Roman"/>
                <w:sz w:val="20"/>
                <w:szCs w:val="20"/>
                <w:lang w:eastAsia="pl-PL"/>
              </w:rPr>
              <w:t>6</w:t>
            </w:r>
          </w:p>
        </w:tc>
        <w:tc>
          <w:tcPr>
            <w:tcW w:w="10775" w:type="dxa"/>
            <w:gridSpan w:val="3"/>
            <w:vAlign w:val="center"/>
          </w:tcPr>
          <w:p w14:paraId="0184FC5F"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Patch Cord CU kat. C6A 3m</w:t>
            </w:r>
          </w:p>
        </w:tc>
        <w:tc>
          <w:tcPr>
            <w:tcW w:w="850" w:type="dxa"/>
            <w:shd w:val="clear" w:color="auto" w:fill="auto"/>
          </w:tcPr>
          <w:p w14:paraId="543C697E" w14:textId="2AD82257"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0FC30305" w14:textId="3E1B70A0" w:rsidR="00D80A5B"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100</w:t>
            </w:r>
          </w:p>
        </w:tc>
        <w:tc>
          <w:tcPr>
            <w:tcW w:w="850" w:type="dxa"/>
          </w:tcPr>
          <w:p w14:paraId="266CFC26"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6CFE7253"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rsidRPr="002B7789" w14:paraId="5D72F839" w14:textId="7874D99A" w:rsidTr="009847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24C57B38" w14:textId="6ADD6323" w:rsidR="00D80A5B" w:rsidRDefault="00D80A5B"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r w:rsidR="00344306">
              <w:rPr>
                <w:rFonts w:ascii="Times New Roman" w:eastAsia="Times New Roman" w:hAnsi="Times New Roman" w:cs="Times New Roman"/>
                <w:sz w:val="20"/>
                <w:szCs w:val="20"/>
                <w:lang w:eastAsia="pl-PL"/>
              </w:rPr>
              <w:t>7</w:t>
            </w:r>
          </w:p>
        </w:tc>
        <w:tc>
          <w:tcPr>
            <w:tcW w:w="10775" w:type="dxa"/>
            <w:gridSpan w:val="3"/>
            <w:vAlign w:val="center"/>
          </w:tcPr>
          <w:p w14:paraId="5F1A8B54"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 xml:space="preserve">Patch Cord CU kat. C6A </w:t>
            </w:r>
            <w:r w:rsidRPr="002B7789">
              <w:rPr>
                <w:rFonts w:ascii="Times New Roman" w:eastAsia="Times New Roman" w:hAnsi="Times New Roman" w:cs="Times New Roman"/>
                <w:sz w:val="20"/>
                <w:szCs w:val="20"/>
                <w:lang w:val="en-US" w:eastAsia="pl-PL"/>
              </w:rPr>
              <w:t>5m</w:t>
            </w:r>
          </w:p>
        </w:tc>
        <w:tc>
          <w:tcPr>
            <w:tcW w:w="850" w:type="dxa"/>
            <w:shd w:val="clear" w:color="auto" w:fill="auto"/>
          </w:tcPr>
          <w:p w14:paraId="3651067F" w14:textId="59EDBF29" w:rsidR="00D80A5B" w:rsidRPr="002B7789"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05F0BEF2" w14:textId="3951E961" w:rsidR="00D80A5B"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100</w:t>
            </w:r>
          </w:p>
        </w:tc>
        <w:tc>
          <w:tcPr>
            <w:tcW w:w="850" w:type="dxa"/>
          </w:tcPr>
          <w:p w14:paraId="51ACE577"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35CCE819"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14:paraId="0FE87E1D" w14:textId="10F0EA5D" w:rsidTr="004C48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0530000A" w14:textId="423C6173" w:rsidR="00D80A5B" w:rsidRDefault="00D80A5B"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r w:rsidR="00344306">
              <w:rPr>
                <w:rFonts w:ascii="Times New Roman" w:eastAsia="Times New Roman" w:hAnsi="Times New Roman" w:cs="Times New Roman"/>
                <w:sz w:val="20"/>
                <w:szCs w:val="20"/>
                <w:lang w:eastAsia="pl-PL"/>
              </w:rPr>
              <w:t>8</w:t>
            </w:r>
          </w:p>
        </w:tc>
        <w:tc>
          <w:tcPr>
            <w:tcW w:w="10775" w:type="dxa"/>
            <w:gridSpan w:val="3"/>
            <w:vAlign w:val="center"/>
          </w:tcPr>
          <w:p w14:paraId="684C8AD2"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Patch Cord FO OM4 LCD/LCD 1m</w:t>
            </w:r>
          </w:p>
        </w:tc>
        <w:tc>
          <w:tcPr>
            <w:tcW w:w="850" w:type="dxa"/>
            <w:shd w:val="clear" w:color="auto" w:fill="auto"/>
          </w:tcPr>
          <w:p w14:paraId="6DC73FD3" w14:textId="65F57505" w:rsidR="00D80A5B"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692E133F" w14:textId="79559F43" w:rsidR="00D80A5B"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w:t>
            </w:r>
          </w:p>
        </w:tc>
        <w:tc>
          <w:tcPr>
            <w:tcW w:w="850" w:type="dxa"/>
          </w:tcPr>
          <w:p w14:paraId="251F5748"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055BBF1D"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r>
      <w:tr w:rsidR="00D80A5B" w14:paraId="177AC6CD" w14:textId="2BBF8065" w:rsidTr="004E3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560" w:type="dxa"/>
            <w:vAlign w:val="center"/>
          </w:tcPr>
          <w:p w14:paraId="0E252338" w14:textId="617A1A74" w:rsidR="00D80A5B" w:rsidRDefault="00D80A5B"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r w:rsidR="00344306">
              <w:rPr>
                <w:rFonts w:ascii="Times New Roman" w:eastAsia="Times New Roman" w:hAnsi="Times New Roman" w:cs="Times New Roman"/>
                <w:sz w:val="20"/>
                <w:szCs w:val="20"/>
                <w:lang w:eastAsia="pl-PL"/>
              </w:rPr>
              <w:t>9</w:t>
            </w:r>
          </w:p>
        </w:tc>
        <w:tc>
          <w:tcPr>
            <w:tcW w:w="10775" w:type="dxa"/>
            <w:gridSpan w:val="3"/>
            <w:vAlign w:val="center"/>
          </w:tcPr>
          <w:p w14:paraId="1AE8622A" w14:textId="77777777" w:rsidR="00D80A5B" w:rsidRPr="001F1178" w:rsidRDefault="00D80A5B" w:rsidP="00D80A5B">
            <w:pPr>
              <w:spacing w:after="0" w:line="240" w:lineRule="auto"/>
              <w:rPr>
                <w:rFonts w:ascii="Times New Roman" w:eastAsia="Times New Roman" w:hAnsi="Times New Roman" w:cs="Times New Roman"/>
                <w:sz w:val="20"/>
                <w:szCs w:val="20"/>
                <w:lang w:val="en-AU" w:eastAsia="pl-PL"/>
              </w:rPr>
            </w:pPr>
            <w:r w:rsidRPr="001F1178">
              <w:rPr>
                <w:rFonts w:ascii="Times New Roman" w:eastAsia="Times New Roman" w:hAnsi="Times New Roman" w:cs="Times New Roman"/>
                <w:sz w:val="20"/>
                <w:szCs w:val="20"/>
                <w:lang w:val="en-AU" w:eastAsia="pl-PL"/>
              </w:rPr>
              <w:t>Patch Cord FO OM4 LCD/LCD 2m</w:t>
            </w:r>
          </w:p>
        </w:tc>
        <w:tc>
          <w:tcPr>
            <w:tcW w:w="850" w:type="dxa"/>
            <w:shd w:val="clear" w:color="auto" w:fill="auto"/>
          </w:tcPr>
          <w:p w14:paraId="1227AF3F" w14:textId="042B6D9A" w:rsidR="00D80A5B" w:rsidRDefault="00D80A5B" w:rsidP="00D80A5B">
            <w:pPr>
              <w:spacing w:after="0" w:line="240" w:lineRule="auto"/>
              <w:jc w:val="center"/>
              <w:rPr>
                <w:rFonts w:ascii="Times New Roman" w:eastAsia="Times New Roman" w:hAnsi="Times New Roman" w:cs="Times New Roman"/>
                <w:sz w:val="20"/>
                <w:szCs w:val="20"/>
                <w:lang w:eastAsia="pl-PL"/>
              </w:rPr>
            </w:pPr>
            <w:r w:rsidRPr="00B9080A">
              <w:rPr>
                <w:rFonts w:ascii="Times New Roman" w:eastAsia="Times New Roman" w:hAnsi="Times New Roman" w:cs="Times New Roman"/>
                <w:sz w:val="20"/>
                <w:szCs w:val="20"/>
                <w:lang w:eastAsia="pl-PL"/>
              </w:rPr>
              <w:t>szt.</w:t>
            </w:r>
          </w:p>
        </w:tc>
        <w:tc>
          <w:tcPr>
            <w:tcW w:w="993" w:type="dxa"/>
            <w:vAlign w:val="center"/>
          </w:tcPr>
          <w:p w14:paraId="0C79444F" w14:textId="162C4267" w:rsidR="00D80A5B" w:rsidRDefault="007F6FF6" w:rsidP="00D80A5B">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850" w:type="dxa"/>
          </w:tcPr>
          <w:p w14:paraId="2281BFF9"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c>
          <w:tcPr>
            <w:tcW w:w="849" w:type="dxa"/>
            <w:gridSpan w:val="2"/>
          </w:tcPr>
          <w:p w14:paraId="6CAD79C1" w14:textId="77777777" w:rsidR="00D80A5B" w:rsidRDefault="00D80A5B" w:rsidP="00D80A5B">
            <w:pPr>
              <w:spacing w:after="0" w:line="240" w:lineRule="auto"/>
              <w:jc w:val="center"/>
              <w:rPr>
                <w:rFonts w:ascii="Times New Roman" w:eastAsia="Times New Roman" w:hAnsi="Times New Roman" w:cs="Times New Roman"/>
                <w:sz w:val="20"/>
                <w:szCs w:val="20"/>
                <w:lang w:eastAsia="pl-PL"/>
              </w:rPr>
            </w:pPr>
          </w:p>
        </w:tc>
      </w:tr>
      <w:tr w:rsidR="00344306" w14:paraId="3B0C9DC8" w14:textId="77777777" w:rsidTr="00BA4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14028" w:type="dxa"/>
            <w:gridSpan w:val="7"/>
            <w:vAlign w:val="center"/>
          </w:tcPr>
          <w:p w14:paraId="36EC4D80" w14:textId="51016CEA" w:rsidR="00344306" w:rsidRDefault="00344306" w:rsidP="00344306">
            <w:pPr>
              <w:spacing w:after="0" w:line="240" w:lineRule="auto"/>
              <w:jc w:val="right"/>
              <w:rPr>
                <w:rFonts w:ascii="Times New Roman" w:eastAsia="Times New Roman" w:hAnsi="Times New Roman" w:cs="Times New Roman"/>
                <w:sz w:val="20"/>
                <w:szCs w:val="20"/>
                <w:lang w:eastAsia="pl-PL"/>
              </w:rPr>
            </w:pPr>
            <w:r>
              <w:rPr>
                <w:rFonts w:ascii="Verdana" w:hAnsi="Verdana" w:cs="Calibri"/>
                <w:b/>
                <w:bCs/>
                <w:sz w:val="18"/>
                <w:szCs w:val="18"/>
              </w:rPr>
              <w:t>Łączna wartość</w:t>
            </w:r>
            <w:r w:rsidRPr="00BB5445">
              <w:rPr>
                <w:rFonts w:ascii="Verdana" w:hAnsi="Verdana" w:cs="Calibri"/>
                <w:b/>
                <w:bCs/>
                <w:sz w:val="18"/>
                <w:szCs w:val="18"/>
              </w:rPr>
              <w:t xml:space="preserve"> zamówienia</w:t>
            </w:r>
          </w:p>
        </w:tc>
        <w:tc>
          <w:tcPr>
            <w:tcW w:w="849" w:type="dxa"/>
            <w:gridSpan w:val="2"/>
          </w:tcPr>
          <w:p w14:paraId="2265EB9D" w14:textId="77777777" w:rsidR="00344306" w:rsidRDefault="00344306" w:rsidP="00344306">
            <w:pPr>
              <w:spacing w:after="0" w:line="240" w:lineRule="auto"/>
              <w:jc w:val="center"/>
              <w:rPr>
                <w:rFonts w:ascii="Times New Roman" w:eastAsia="Times New Roman" w:hAnsi="Times New Roman" w:cs="Times New Roman"/>
                <w:sz w:val="20"/>
                <w:szCs w:val="20"/>
                <w:lang w:eastAsia="pl-PL"/>
              </w:rPr>
            </w:pPr>
          </w:p>
        </w:tc>
      </w:tr>
      <w:tr w:rsidR="00344306" w14:paraId="7FE68217" w14:textId="77777777" w:rsidTr="003443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14028" w:type="dxa"/>
            <w:gridSpan w:val="7"/>
            <w:vAlign w:val="center"/>
          </w:tcPr>
          <w:p w14:paraId="783CE4A4" w14:textId="3EBC22A7" w:rsidR="00344306" w:rsidRDefault="00344306" w:rsidP="00344306">
            <w:pPr>
              <w:spacing w:after="0" w:line="240" w:lineRule="auto"/>
              <w:jc w:val="right"/>
              <w:rPr>
                <w:rFonts w:ascii="Times New Roman" w:eastAsia="Times New Roman" w:hAnsi="Times New Roman" w:cs="Times New Roman"/>
                <w:sz w:val="20"/>
                <w:szCs w:val="20"/>
                <w:lang w:eastAsia="pl-PL"/>
              </w:rPr>
            </w:pPr>
            <w:r w:rsidRPr="00BB5445">
              <w:rPr>
                <w:rFonts w:ascii="Verdana" w:hAnsi="Verdana" w:cs="Calibri"/>
                <w:b/>
                <w:bCs/>
                <w:sz w:val="20"/>
                <w:szCs w:val="20"/>
              </w:rPr>
              <w:t>Vat 23 %</w:t>
            </w:r>
          </w:p>
        </w:tc>
        <w:tc>
          <w:tcPr>
            <w:tcW w:w="849" w:type="dxa"/>
            <w:gridSpan w:val="2"/>
          </w:tcPr>
          <w:p w14:paraId="531C4DEE" w14:textId="77777777" w:rsidR="00344306" w:rsidRDefault="00344306" w:rsidP="00344306">
            <w:pPr>
              <w:spacing w:after="0" w:line="240" w:lineRule="auto"/>
              <w:jc w:val="center"/>
              <w:rPr>
                <w:rFonts w:ascii="Times New Roman" w:eastAsia="Times New Roman" w:hAnsi="Times New Roman" w:cs="Times New Roman"/>
                <w:sz w:val="20"/>
                <w:szCs w:val="20"/>
                <w:lang w:eastAsia="pl-PL"/>
              </w:rPr>
            </w:pPr>
          </w:p>
        </w:tc>
      </w:tr>
      <w:tr w:rsidR="00344306" w14:paraId="61479B72" w14:textId="77777777" w:rsidTr="003443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99"/>
        </w:trPr>
        <w:tc>
          <w:tcPr>
            <w:tcW w:w="14028" w:type="dxa"/>
            <w:gridSpan w:val="7"/>
            <w:vAlign w:val="center"/>
          </w:tcPr>
          <w:p w14:paraId="1D22A2D3" w14:textId="528A2BBF" w:rsidR="00344306" w:rsidRDefault="00344306" w:rsidP="00344306">
            <w:pPr>
              <w:spacing w:after="0" w:line="240" w:lineRule="auto"/>
              <w:jc w:val="right"/>
              <w:rPr>
                <w:rFonts w:ascii="Times New Roman" w:eastAsia="Times New Roman" w:hAnsi="Times New Roman" w:cs="Times New Roman"/>
                <w:sz w:val="20"/>
                <w:szCs w:val="20"/>
                <w:lang w:eastAsia="pl-PL"/>
              </w:rPr>
            </w:pPr>
            <w:r w:rsidRPr="00BB5445">
              <w:rPr>
                <w:rFonts w:ascii="Verdana" w:hAnsi="Verdana" w:cs="Calibri"/>
                <w:b/>
                <w:bCs/>
                <w:sz w:val="20"/>
                <w:szCs w:val="20"/>
              </w:rPr>
              <w:t>Razem brutto</w:t>
            </w:r>
          </w:p>
        </w:tc>
        <w:tc>
          <w:tcPr>
            <w:tcW w:w="849" w:type="dxa"/>
            <w:gridSpan w:val="2"/>
          </w:tcPr>
          <w:p w14:paraId="54CD411B" w14:textId="77777777" w:rsidR="00344306" w:rsidRDefault="00344306" w:rsidP="00344306">
            <w:pPr>
              <w:spacing w:after="0" w:line="240" w:lineRule="auto"/>
              <w:jc w:val="center"/>
              <w:rPr>
                <w:rFonts w:ascii="Times New Roman" w:eastAsia="Times New Roman" w:hAnsi="Times New Roman" w:cs="Times New Roman"/>
                <w:sz w:val="20"/>
                <w:szCs w:val="20"/>
                <w:lang w:eastAsia="pl-PL"/>
              </w:rPr>
            </w:pPr>
          </w:p>
        </w:tc>
      </w:tr>
    </w:tbl>
    <w:p w14:paraId="7339924C" w14:textId="77777777" w:rsidR="00066C96" w:rsidRPr="00816050" w:rsidRDefault="00066C96" w:rsidP="00066C96">
      <w:pPr>
        <w:spacing w:after="0" w:line="480" w:lineRule="auto"/>
        <w:rPr>
          <w:rFonts w:ascii="Arial" w:hAnsi="Arial" w:cs="Arial"/>
          <w:sz w:val="24"/>
          <w:szCs w:val="24"/>
        </w:rPr>
      </w:pPr>
    </w:p>
    <w:sectPr w:rsidR="00066C96" w:rsidRPr="00816050" w:rsidSect="00D433B8">
      <w:footerReference w:type="default" r:id="rId7"/>
      <w:pgSz w:w="16838" w:h="11906" w:orient="landscape"/>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AFE01" w14:textId="77777777" w:rsidR="006D0E25" w:rsidRDefault="006D0E25" w:rsidP="0031538E">
      <w:pPr>
        <w:spacing w:after="0" w:line="240" w:lineRule="auto"/>
      </w:pPr>
      <w:r>
        <w:separator/>
      </w:r>
    </w:p>
  </w:endnote>
  <w:endnote w:type="continuationSeparator" w:id="0">
    <w:p w14:paraId="1FC9E21A" w14:textId="77777777" w:rsidR="006D0E25" w:rsidRDefault="006D0E25" w:rsidP="00315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95574598"/>
      <w:docPartObj>
        <w:docPartGallery w:val="Page Numbers (Bottom of Page)"/>
        <w:docPartUnique/>
      </w:docPartObj>
    </w:sdtPr>
    <w:sdtEndPr/>
    <w:sdtContent>
      <w:sdt>
        <w:sdtPr>
          <w:rPr>
            <w:rFonts w:ascii="Arial" w:hAnsi="Arial" w:cs="Arial"/>
            <w:sz w:val="20"/>
            <w:szCs w:val="20"/>
          </w:rPr>
          <w:id w:val="1728636285"/>
          <w:docPartObj>
            <w:docPartGallery w:val="Page Numbers (Top of Page)"/>
            <w:docPartUnique/>
          </w:docPartObj>
        </w:sdtPr>
        <w:sdtEndPr/>
        <w:sdtContent>
          <w:p w14:paraId="3CBE6623" w14:textId="2ED08BA6" w:rsidR="00E04D26" w:rsidRPr="00D80A5B" w:rsidRDefault="00D80A5B" w:rsidP="00D80A5B">
            <w:pPr>
              <w:pStyle w:val="Stopka"/>
              <w:jc w:val="center"/>
              <w:rPr>
                <w:rFonts w:ascii="Arial" w:hAnsi="Arial" w:cs="Arial"/>
                <w:sz w:val="20"/>
                <w:szCs w:val="20"/>
              </w:rPr>
            </w:pPr>
            <w:r w:rsidRPr="00D80A5B">
              <w:rPr>
                <w:rFonts w:ascii="Arial" w:hAnsi="Arial" w:cs="Arial"/>
                <w:sz w:val="20"/>
                <w:szCs w:val="20"/>
              </w:rPr>
              <w:t xml:space="preserve">Strona </w:t>
            </w:r>
            <w:r w:rsidRPr="00D80A5B">
              <w:rPr>
                <w:rFonts w:ascii="Arial" w:hAnsi="Arial" w:cs="Arial"/>
                <w:b/>
                <w:bCs/>
                <w:sz w:val="20"/>
                <w:szCs w:val="20"/>
              </w:rPr>
              <w:fldChar w:fldCharType="begin"/>
            </w:r>
            <w:r w:rsidRPr="00D80A5B">
              <w:rPr>
                <w:rFonts w:ascii="Arial" w:hAnsi="Arial" w:cs="Arial"/>
                <w:b/>
                <w:bCs/>
                <w:sz w:val="20"/>
                <w:szCs w:val="20"/>
              </w:rPr>
              <w:instrText>PAGE</w:instrText>
            </w:r>
            <w:r w:rsidRPr="00D80A5B">
              <w:rPr>
                <w:rFonts w:ascii="Arial" w:hAnsi="Arial" w:cs="Arial"/>
                <w:b/>
                <w:bCs/>
                <w:sz w:val="20"/>
                <w:szCs w:val="20"/>
              </w:rPr>
              <w:fldChar w:fldCharType="separate"/>
            </w:r>
            <w:r w:rsidRPr="00D80A5B">
              <w:rPr>
                <w:rFonts w:ascii="Arial" w:hAnsi="Arial" w:cs="Arial"/>
                <w:b/>
                <w:bCs/>
                <w:sz w:val="20"/>
                <w:szCs w:val="20"/>
              </w:rPr>
              <w:t>2</w:t>
            </w:r>
            <w:r w:rsidRPr="00D80A5B">
              <w:rPr>
                <w:rFonts w:ascii="Arial" w:hAnsi="Arial" w:cs="Arial"/>
                <w:b/>
                <w:bCs/>
                <w:sz w:val="20"/>
                <w:szCs w:val="20"/>
              </w:rPr>
              <w:fldChar w:fldCharType="end"/>
            </w:r>
            <w:r w:rsidRPr="00D80A5B">
              <w:rPr>
                <w:rFonts w:ascii="Arial" w:hAnsi="Arial" w:cs="Arial"/>
                <w:sz w:val="20"/>
                <w:szCs w:val="20"/>
              </w:rPr>
              <w:t xml:space="preserve"> z </w:t>
            </w:r>
            <w:r w:rsidRPr="00D80A5B">
              <w:rPr>
                <w:rFonts w:ascii="Arial" w:hAnsi="Arial" w:cs="Arial"/>
                <w:b/>
                <w:bCs/>
                <w:sz w:val="20"/>
                <w:szCs w:val="20"/>
              </w:rPr>
              <w:fldChar w:fldCharType="begin"/>
            </w:r>
            <w:r w:rsidRPr="00D80A5B">
              <w:rPr>
                <w:rFonts w:ascii="Arial" w:hAnsi="Arial" w:cs="Arial"/>
                <w:b/>
                <w:bCs/>
                <w:sz w:val="20"/>
                <w:szCs w:val="20"/>
              </w:rPr>
              <w:instrText>NUMPAGES</w:instrText>
            </w:r>
            <w:r w:rsidRPr="00D80A5B">
              <w:rPr>
                <w:rFonts w:ascii="Arial" w:hAnsi="Arial" w:cs="Arial"/>
                <w:b/>
                <w:bCs/>
                <w:sz w:val="20"/>
                <w:szCs w:val="20"/>
              </w:rPr>
              <w:fldChar w:fldCharType="separate"/>
            </w:r>
            <w:r w:rsidRPr="00D80A5B">
              <w:rPr>
                <w:rFonts w:ascii="Arial" w:hAnsi="Arial" w:cs="Arial"/>
                <w:b/>
                <w:bCs/>
                <w:sz w:val="20"/>
                <w:szCs w:val="20"/>
              </w:rPr>
              <w:t>2</w:t>
            </w:r>
            <w:r w:rsidRPr="00D80A5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5C870" w14:textId="77777777" w:rsidR="006D0E25" w:rsidRDefault="006D0E25" w:rsidP="0031538E">
      <w:pPr>
        <w:spacing w:after="0" w:line="240" w:lineRule="auto"/>
      </w:pPr>
      <w:r>
        <w:separator/>
      </w:r>
    </w:p>
  </w:footnote>
  <w:footnote w:type="continuationSeparator" w:id="0">
    <w:p w14:paraId="1CBFF921" w14:textId="77777777" w:rsidR="006D0E25" w:rsidRDefault="006D0E25" w:rsidP="003153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90121B"/>
    <w:multiLevelType w:val="hybridMultilevel"/>
    <w:tmpl w:val="92F6675E"/>
    <w:lvl w:ilvl="0" w:tplc="6EA8AD5E">
      <w:start w:val="2"/>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E34"/>
    <w:rsid w:val="00001D8E"/>
    <w:rsid w:val="00014E49"/>
    <w:rsid w:val="00025881"/>
    <w:rsid w:val="0003338B"/>
    <w:rsid w:val="00034DC4"/>
    <w:rsid w:val="000441DF"/>
    <w:rsid w:val="000474B1"/>
    <w:rsid w:val="000516FE"/>
    <w:rsid w:val="00060FD8"/>
    <w:rsid w:val="00063D2B"/>
    <w:rsid w:val="00066C96"/>
    <w:rsid w:val="00071676"/>
    <w:rsid w:val="00072975"/>
    <w:rsid w:val="000741AD"/>
    <w:rsid w:val="00080690"/>
    <w:rsid w:val="00084314"/>
    <w:rsid w:val="00087DAA"/>
    <w:rsid w:val="00094E16"/>
    <w:rsid w:val="000A6569"/>
    <w:rsid w:val="000B080F"/>
    <w:rsid w:val="000C24E9"/>
    <w:rsid w:val="000D4CE5"/>
    <w:rsid w:val="000D70A9"/>
    <w:rsid w:val="000E150C"/>
    <w:rsid w:val="000E4E34"/>
    <w:rsid w:val="000F20D6"/>
    <w:rsid w:val="000F546E"/>
    <w:rsid w:val="000F54A3"/>
    <w:rsid w:val="000F57E2"/>
    <w:rsid w:val="000F63FC"/>
    <w:rsid w:val="000F7E4E"/>
    <w:rsid w:val="00103127"/>
    <w:rsid w:val="00103596"/>
    <w:rsid w:val="00103FC2"/>
    <w:rsid w:val="0013349C"/>
    <w:rsid w:val="00136DB2"/>
    <w:rsid w:val="00141305"/>
    <w:rsid w:val="00161101"/>
    <w:rsid w:val="00177ED7"/>
    <w:rsid w:val="00180FB8"/>
    <w:rsid w:val="0018668F"/>
    <w:rsid w:val="00193C43"/>
    <w:rsid w:val="001A1187"/>
    <w:rsid w:val="001B19D9"/>
    <w:rsid w:val="001D74E4"/>
    <w:rsid w:val="001E476D"/>
    <w:rsid w:val="001E6101"/>
    <w:rsid w:val="001F1178"/>
    <w:rsid w:val="001F6229"/>
    <w:rsid w:val="001F642B"/>
    <w:rsid w:val="002027E6"/>
    <w:rsid w:val="00203695"/>
    <w:rsid w:val="002044DD"/>
    <w:rsid w:val="00225375"/>
    <w:rsid w:val="0023135D"/>
    <w:rsid w:val="002349F2"/>
    <w:rsid w:val="00246224"/>
    <w:rsid w:val="002510BB"/>
    <w:rsid w:val="002667E9"/>
    <w:rsid w:val="002707C8"/>
    <w:rsid w:val="00272753"/>
    <w:rsid w:val="00280E4D"/>
    <w:rsid w:val="00281196"/>
    <w:rsid w:val="002835B2"/>
    <w:rsid w:val="0029333F"/>
    <w:rsid w:val="002A6883"/>
    <w:rsid w:val="002B569C"/>
    <w:rsid w:val="002C29BA"/>
    <w:rsid w:val="002C48A6"/>
    <w:rsid w:val="002D3130"/>
    <w:rsid w:val="002D5FC7"/>
    <w:rsid w:val="002E0435"/>
    <w:rsid w:val="002E3495"/>
    <w:rsid w:val="002F15B1"/>
    <w:rsid w:val="002F23EA"/>
    <w:rsid w:val="0031538E"/>
    <w:rsid w:val="00316B62"/>
    <w:rsid w:val="00320C26"/>
    <w:rsid w:val="00324038"/>
    <w:rsid w:val="00324AEF"/>
    <w:rsid w:val="00344306"/>
    <w:rsid w:val="003475D7"/>
    <w:rsid w:val="00363AFE"/>
    <w:rsid w:val="003924BF"/>
    <w:rsid w:val="003A4E80"/>
    <w:rsid w:val="003B4F9D"/>
    <w:rsid w:val="003C7596"/>
    <w:rsid w:val="003E0A6D"/>
    <w:rsid w:val="003E6097"/>
    <w:rsid w:val="003F3A98"/>
    <w:rsid w:val="003F471B"/>
    <w:rsid w:val="004130E4"/>
    <w:rsid w:val="004149E7"/>
    <w:rsid w:val="00420A59"/>
    <w:rsid w:val="00440C08"/>
    <w:rsid w:val="00447C6A"/>
    <w:rsid w:val="00453291"/>
    <w:rsid w:val="00466947"/>
    <w:rsid w:val="00466ED8"/>
    <w:rsid w:val="00476635"/>
    <w:rsid w:val="004767A7"/>
    <w:rsid w:val="00490423"/>
    <w:rsid w:val="004B44C0"/>
    <w:rsid w:val="004B6419"/>
    <w:rsid w:val="004E0E0E"/>
    <w:rsid w:val="004E2822"/>
    <w:rsid w:val="004E4AD8"/>
    <w:rsid w:val="004F4E77"/>
    <w:rsid w:val="004F6D2C"/>
    <w:rsid w:val="00501A47"/>
    <w:rsid w:val="00505B85"/>
    <w:rsid w:val="005155C7"/>
    <w:rsid w:val="00515E1E"/>
    <w:rsid w:val="00522D6A"/>
    <w:rsid w:val="00523893"/>
    <w:rsid w:val="005557B2"/>
    <w:rsid w:val="00565EDA"/>
    <w:rsid w:val="005768BF"/>
    <w:rsid w:val="00580ABE"/>
    <w:rsid w:val="00581427"/>
    <w:rsid w:val="0059052C"/>
    <w:rsid w:val="00593ADB"/>
    <w:rsid w:val="005B5A8F"/>
    <w:rsid w:val="005E5276"/>
    <w:rsid w:val="005E6429"/>
    <w:rsid w:val="005F4D79"/>
    <w:rsid w:val="00612136"/>
    <w:rsid w:val="00623509"/>
    <w:rsid w:val="00625B8D"/>
    <w:rsid w:val="0062681C"/>
    <w:rsid w:val="00631AA7"/>
    <w:rsid w:val="006400F7"/>
    <w:rsid w:val="00642618"/>
    <w:rsid w:val="00643849"/>
    <w:rsid w:val="00653077"/>
    <w:rsid w:val="00673BDD"/>
    <w:rsid w:val="006751BC"/>
    <w:rsid w:val="0067582D"/>
    <w:rsid w:val="00681505"/>
    <w:rsid w:val="00686ADE"/>
    <w:rsid w:val="006873FC"/>
    <w:rsid w:val="006A285E"/>
    <w:rsid w:val="006A30BE"/>
    <w:rsid w:val="006A74DB"/>
    <w:rsid w:val="006C097C"/>
    <w:rsid w:val="006D0E25"/>
    <w:rsid w:val="006D4CD6"/>
    <w:rsid w:val="006D532B"/>
    <w:rsid w:val="006E51A8"/>
    <w:rsid w:val="006F340E"/>
    <w:rsid w:val="006F5C2E"/>
    <w:rsid w:val="006F7431"/>
    <w:rsid w:val="00703592"/>
    <w:rsid w:val="00705A0A"/>
    <w:rsid w:val="00705A4E"/>
    <w:rsid w:val="00726FA2"/>
    <w:rsid w:val="00730EF1"/>
    <w:rsid w:val="00743332"/>
    <w:rsid w:val="00743FC5"/>
    <w:rsid w:val="00745BF2"/>
    <w:rsid w:val="00746DCF"/>
    <w:rsid w:val="00753A59"/>
    <w:rsid w:val="00755946"/>
    <w:rsid w:val="00760C6B"/>
    <w:rsid w:val="007703F1"/>
    <w:rsid w:val="007850C0"/>
    <w:rsid w:val="00790814"/>
    <w:rsid w:val="00797983"/>
    <w:rsid w:val="007A36A1"/>
    <w:rsid w:val="007B1D5C"/>
    <w:rsid w:val="007B23D7"/>
    <w:rsid w:val="007C10DF"/>
    <w:rsid w:val="007C525C"/>
    <w:rsid w:val="007C732F"/>
    <w:rsid w:val="007E4600"/>
    <w:rsid w:val="007F6FF6"/>
    <w:rsid w:val="0080342E"/>
    <w:rsid w:val="00807280"/>
    <w:rsid w:val="00816050"/>
    <w:rsid w:val="008237A1"/>
    <w:rsid w:val="0082384C"/>
    <w:rsid w:val="0083572C"/>
    <w:rsid w:val="0084783F"/>
    <w:rsid w:val="00876F88"/>
    <w:rsid w:val="00877929"/>
    <w:rsid w:val="00884302"/>
    <w:rsid w:val="008847BE"/>
    <w:rsid w:val="00885994"/>
    <w:rsid w:val="00885B6A"/>
    <w:rsid w:val="00887DE8"/>
    <w:rsid w:val="008A433B"/>
    <w:rsid w:val="008A6F87"/>
    <w:rsid w:val="008B5D23"/>
    <w:rsid w:val="008C0B5C"/>
    <w:rsid w:val="008C2100"/>
    <w:rsid w:val="008C23F8"/>
    <w:rsid w:val="008C56B7"/>
    <w:rsid w:val="008C6EFB"/>
    <w:rsid w:val="008C7F1A"/>
    <w:rsid w:val="008D03E8"/>
    <w:rsid w:val="008D367E"/>
    <w:rsid w:val="008D6FBE"/>
    <w:rsid w:val="008E441B"/>
    <w:rsid w:val="008E49B4"/>
    <w:rsid w:val="008F1BBF"/>
    <w:rsid w:val="00902644"/>
    <w:rsid w:val="0090482B"/>
    <w:rsid w:val="00932AA8"/>
    <w:rsid w:val="0093691C"/>
    <w:rsid w:val="00941ECD"/>
    <w:rsid w:val="009430AF"/>
    <w:rsid w:val="009466E7"/>
    <w:rsid w:val="009563CA"/>
    <w:rsid w:val="0096011D"/>
    <w:rsid w:val="00962F0F"/>
    <w:rsid w:val="0096334F"/>
    <w:rsid w:val="00964FE6"/>
    <w:rsid w:val="00977AA9"/>
    <w:rsid w:val="009A22F9"/>
    <w:rsid w:val="009B33C5"/>
    <w:rsid w:val="009C2FE7"/>
    <w:rsid w:val="009C7F30"/>
    <w:rsid w:val="009D085C"/>
    <w:rsid w:val="009E3295"/>
    <w:rsid w:val="009F70FD"/>
    <w:rsid w:val="00A214FE"/>
    <w:rsid w:val="00A24F8C"/>
    <w:rsid w:val="00A320CB"/>
    <w:rsid w:val="00A406F4"/>
    <w:rsid w:val="00A513BC"/>
    <w:rsid w:val="00A60C71"/>
    <w:rsid w:val="00A71D11"/>
    <w:rsid w:val="00A83D1E"/>
    <w:rsid w:val="00A854F1"/>
    <w:rsid w:val="00A9632D"/>
    <w:rsid w:val="00AA1F9B"/>
    <w:rsid w:val="00AA2F48"/>
    <w:rsid w:val="00AB1773"/>
    <w:rsid w:val="00AB46B0"/>
    <w:rsid w:val="00AC053E"/>
    <w:rsid w:val="00AC5FA7"/>
    <w:rsid w:val="00AD02A8"/>
    <w:rsid w:val="00AD0C20"/>
    <w:rsid w:val="00AD2E1C"/>
    <w:rsid w:val="00AD7D4B"/>
    <w:rsid w:val="00AE7ECD"/>
    <w:rsid w:val="00B00B36"/>
    <w:rsid w:val="00B10A33"/>
    <w:rsid w:val="00B11D41"/>
    <w:rsid w:val="00B16D1F"/>
    <w:rsid w:val="00B20E96"/>
    <w:rsid w:val="00B250F3"/>
    <w:rsid w:val="00B36447"/>
    <w:rsid w:val="00B71852"/>
    <w:rsid w:val="00B90104"/>
    <w:rsid w:val="00B936D5"/>
    <w:rsid w:val="00B959F4"/>
    <w:rsid w:val="00BA366B"/>
    <w:rsid w:val="00BA677A"/>
    <w:rsid w:val="00BB2910"/>
    <w:rsid w:val="00BB2DB7"/>
    <w:rsid w:val="00BB60EE"/>
    <w:rsid w:val="00BD15DF"/>
    <w:rsid w:val="00BD3D29"/>
    <w:rsid w:val="00BF71C4"/>
    <w:rsid w:val="00C0233D"/>
    <w:rsid w:val="00C10A88"/>
    <w:rsid w:val="00C11A73"/>
    <w:rsid w:val="00C14528"/>
    <w:rsid w:val="00C27FFA"/>
    <w:rsid w:val="00C36DB6"/>
    <w:rsid w:val="00C43474"/>
    <w:rsid w:val="00C54579"/>
    <w:rsid w:val="00C9384D"/>
    <w:rsid w:val="00CA0931"/>
    <w:rsid w:val="00CA48C4"/>
    <w:rsid w:val="00CB2C56"/>
    <w:rsid w:val="00CD018F"/>
    <w:rsid w:val="00CE123E"/>
    <w:rsid w:val="00CF2770"/>
    <w:rsid w:val="00CF71C8"/>
    <w:rsid w:val="00D00935"/>
    <w:rsid w:val="00D0561C"/>
    <w:rsid w:val="00D15AE4"/>
    <w:rsid w:val="00D22198"/>
    <w:rsid w:val="00D22AF8"/>
    <w:rsid w:val="00D34EC7"/>
    <w:rsid w:val="00D355F3"/>
    <w:rsid w:val="00D433B8"/>
    <w:rsid w:val="00D4360E"/>
    <w:rsid w:val="00D45034"/>
    <w:rsid w:val="00D4616B"/>
    <w:rsid w:val="00D75AA1"/>
    <w:rsid w:val="00D76152"/>
    <w:rsid w:val="00D769B6"/>
    <w:rsid w:val="00D80A5B"/>
    <w:rsid w:val="00D834CD"/>
    <w:rsid w:val="00D8714D"/>
    <w:rsid w:val="00D90E2B"/>
    <w:rsid w:val="00D92EF9"/>
    <w:rsid w:val="00D97CD1"/>
    <w:rsid w:val="00DC3804"/>
    <w:rsid w:val="00DD1A11"/>
    <w:rsid w:val="00DD4882"/>
    <w:rsid w:val="00DD5967"/>
    <w:rsid w:val="00DD6CB4"/>
    <w:rsid w:val="00DF0F48"/>
    <w:rsid w:val="00DF410E"/>
    <w:rsid w:val="00E02978"/>
    <w:rsid w:val="00E04D26"/>
    <w:rsid w:val="00E10550"/>
    <w:rsid w:val="00E149B0"/>
    <w:rsid w:val="00E15F78"/>
    <w:rsid w:val="00E36951"/>
    <w:rsid w:val="00E507F4"/>
    <w:rsid w:val="00E605BD"/>
    <w:rsid w:val="00E73E3B"/>
    <w:rsid w:val="00E7539E"/>
    <w:rsid w:val="00E8798B"/>
    <w:rsid w:val="00E97757"/>
    <w:rsid w:val="00EB1078"/>
    <w:rsid w:val="00ED6D02"/>
    <w:rsid w:val="00EE13AF"/>
    <w:rsid w:val="00EE5C1C"/>
    <w:rsid w:val="00EF1153"/>
    <w:rsid w:val="00EF174D"/>
    <w:rsid w:val="00F020E3"/>
    <w:rsid w:val="00F14AF0"/>
    <w:rsid w:val="00F35189"/>
    <w:rsid w:val="00F4619A"/>
    <w:rsid w:val="00F46C41"/>
    <w:rsid w:val="00F50989"/>
    <w:rsid w:val="00F51DF0"/>
    <w:rsid w:val="00F53194"/>
    <w:rsid w:val="00F6343B"/>
    <w:rsid w:val="00F65C41"/>
    <w:rsid w:val="00F67F1C"/>
    <w:rsid w:val="00F86F12"/>
    <w:rsid w:val="00F87F59"/>
    <w:rsid w:val="00F93911"/>
    <w:rsid w:val="00F95ACF"/>
    <w:rsid w:val="00FB3508"/>
    <w:rsid w:val="00FB5338"/>
    <w:rsid w:val="00FB7524"/>
    <w:rsid w:val="00FC1610"/>
    <w:rsid w:val="00FD2A05"/>
    <w:rsid w:val="00FE0521"/>
    <w:rsid w:val="00FF0733"/>
    <w:rsid w:val="00FF3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E7CC2"/>
  <w15:docId w15:val="{6D229FAE-500B-4690-9085-40159BEF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E4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7B23D7"/>
    <w:pPr>
      <w:ind w:left="720"/>
      <w:contextualSpacing/>
    </w:pPr>
  </w:style>
  <w:style w:type="paragraph" w:styleId="Nagwek">
    <w:name w:val="header"/>
    <w:basedOn w:val="Normalny"/>
    <w:link w:val="NagwekZnak"/>
    <w:uiPriority w:val="99"/>
    <w:unhideWhenUsed/>
    <w:rsid w:val="003153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538E"/>
  </w:style>
  <w:style w:type="paragraph" w:styleId="Stopka">
    <w:name w:val="footer"/>
    <w:basedOn w:val="Normalny"/>
    <w:link w:val="StopkaZnak"/>
    <w:uiPriority w:val="99"/>
    <w:unhideWhenUsed/>
    <w:rsid w:val="003153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538E"/>
  </w:style>
  <w:style w:type="character" w:customStyle="1" w:styleId="tekstdokbold">
    <w:name w:val="tekst dok. bold"/>
    <w:rsid w:val="00EB1078"/>
    <w:rPr>
      <w:b/>
      <w:bCs/>
    </w:rPr>
  </w:style>
  <w:style w:type="character" w:styleId="Odwoaniedokomentarza">
    <w:name w:val="annotation reference"/>
    <w:basedOn w:val="Domylnaczcionkaakapitu"/>
    <w:uiPriority w:val="99"/>
    <w:semiHidden/>
    <w:unhideWhenUsed/>
    <w:rsid w:val="00AB1773"/>
    <w:rPr>
      <w:sz w:val="16"/>
      <w:szCs w:val="16"/>
    </w:rPr>
  </w:style>
  <w:style w:type="paragraph" w:styleId="Tekstkomentarza">
    <w:name w:val="annotation text"/>
    <w:basedOn w:val="Normalny"/>
    <w:link w:val="TekstkomentarzaZnak"/>
    <w:uiPriority w:val="99"/>
    <w:semiHidden/>
    <w:unhideWhenUsed/>
    <w:rsid w:val="00AB17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1773"/>
    <w:rPr>
      <w:sz w:val="20"/>
      <w:szCs w:val="20"/>
    </w:rPr>
  </w:style>
  <w:style w:type="paragraph" w:styleId="Tematkomentarza">
    <w:name w:val="annotation subject"/>
    <w:basedOn w:val="Tekstkomentarza"/>
    <w:next w:val="Tekstkomentarza"/>
    <w:link w:val="TematkomentarzaZnak"/>
    <w:uiPriority w:val="99"/>
    <w:semiHidden/>
    <w:unhideWhenUsed/>
    <w:rsid w:val="00AB1773"/>
    <w:rPr>
      <w:b/>
      <w:bCs/>
    </w:rPr>
  </w:style>
  <w:style w:type="character" w:customStyle="1" w:styleId="TematkomentarzaZnak">
    <w:name w:val="Temat komentarza Znak"/>
    <w:basedOn w:val="TekstkomentarzaZnak"/>
    <w:link w:val="Tematkomentarza"/>
    <w:uiPriority w:val="99"/>
    <w:semiHidden/>
    <w:rsid w:val="00AB1773"/>
    <w:rPr>
      <w:b/>
      <w:bCs/>
      <w:sz w:val="20"/>
      <w:szCs w:val="20"/>
    </w:rPr>
  </w:style>
  <w:style w:type="paragraph" w:styleId="Tekstdymka">
    <w:name w:val="Balloon Text"/>
    <w:basedOn w:val="Normalny"/>
    <w:link w:val="TekstdymkaZnak"/>
    <w:uiPriority w:val="99"/>
    <w:semiHidden/>
    <w:unhideWhenUsed/>
    <w:rsid w:val="00AB17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1773"/>
    <w:rPr>
      <w:rFonts w:ascii="Segoe UI" w:hAnsi="Segoe UI" w:cs="Segoe UI"/>
      <w:sz w:val="18"/>
      <w:szCs w:val="18"/>
    </w:rPr>
  </w:style>
  <w:style w:type="character" w:customStyle="1" w:styleId="AkapitzlistZnak">
    <w:name w:val="Akapit z listą Znak"/>
    <w:link w:val="Akapitzlist"/>
    <w:uiPriority w:val="34"/>
    <w:rsid w:val="006A7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1771</Words>
  <Characters>10629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MW. Wiatkowski</dc:creator>
  <cp:lastModifiedBy>Stanisław SŻ. Żak</cp:lastModifiedBy>
  <cp:revision>3</cp:revision>
  <dcterms:created xsi:type="dcterms:W3CDTF">2019-06-05T10:12:00Z</dcterms:created>
  <dcterms:modified xsi:type="dcterms:W3CDTF">2019-06-28T10:57:00Z</dcterms:modified>
</cp:coreProperties>
</file>